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62D1" w14:textId="4B4F8FF5" w:rsidR="00165DA6" w:rsidRPr="00F567E9" w:rsidRDefault="007220FA" w:rsidP="007220FA">
      <w:pPr>
        <w:tabs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DA6" w:rsidRPr="00F567E9">
        <w:rPr>
          <w:rFonts w:ascii="TH SarabunPSK" w:hAnsi="TH SarabunPSK" w:cs="TH SarabunPSK"/>
          <w:sz w:val="32"/>
          <w:szCs w:val="32"/>
          <w:cs/>
        </w:rPr>
        <w:t xml:space="preserve">ผู้มีสิทธิได้รับเงินรางวัลประจำปี ตามประกาศ </w:t>
      </w:r>
      <w:proofErr w:type="spellStart"/>
      <w:r w:rsidR="00165DA6" w:rsidRPr="00F567E9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165DA6" w:rsidRPr="00F567E9">
        <w:rPr>
          <w:rFonts w:ascii="TH SarabunPSK" w:hAnsi="TH SarabunPSK" w:cs="TH SarabunPSK"/>
          <w:sz w:val="32"/>
          <w:szCs w:val="32"/>
          <w:cs/>
        </w:rPr>
        <w:t xml:space="preserve">. เรื่องมาตรฐานทั่วไปเกี่ยวกับหลักเกณฑ์ </w:t>
      </w:r>
      <w:r w:rsidR="00165DA6" w:rsidRPr="007220FA">
        <w:rPr>
          <w:rFonts w:ascii="TH SarabunPSK" w:hAnsi="TH SarabunPSK" w:cs="TH SarabunPSK"/>
          <w:spacing w:val="-10"/>
          <w:sz w:val="32"/>
          <w:szCs w:val="32"/>
          <w:cs/>
        </w:rPr>
        <w:t>เงื่อนไข และวิธีการกำหนดเงินประโยชน์ตอบแทนอื่นเป็นกรณีพิเศษฯ ฉบับที่ 2 พ.ศ. 2566 ลงวันที่ 31 สิงหาคม 2566</w:t>
      </w:r>
      <w:r w:rsidR="00165DA6" w:rsidRPr="00831F59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1.2 (2)</w:t>
      </w:r>
      <w:r w:rsidR="00165DA6" w:rsidRPr="00F567E9">
        <w:rPr>
          <w:rFonts w:ascii="TH SarabunPSK" w:hAnsi="TH SarabunPSK" w:cs="TH SarabunPSK"/>
          <w:sz w:val="32"/>
          <w:szCs w:val="32"/>
          <w:cs/>
        </w:rPr>
        <w:t xml:space="preserve"> กำหนดว่า มีระยะเวลาปฏิบัติงานจริงในองค์การบริหารส่วนจังหวัดแห่งเดียวกันในปีที่เสนอขอรับการประเมินรวมกันไม่น้อยกว่าแปดเดือน โดยไม่จำเป็นต้องมีระยะเวลาการปฏิบัติงานติดต่อกัน </w:t>
      </w:r>
    </w:p>
    <w:p w14:paraId="437AA2E5" w14:textId="77777777" w:rsidR="00165DA6" w:rsidRPr="00F567E9" w:rsidRDefault="00165DA6" w:rsidP="00F567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67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</w:p>
    <w:p w14:paraId="52C7F884" w14:textId="66D09FE4" w:rsidR="00165DA6" w:rsidRPr="00FF2166" w:rsidRDefault="00165DA6" w:rsidP="00F567E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F21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F2166">
        <w:rPr>
          <w:rFonts w:ascii="TH SarabunPSK" w:hAnsi="TH SarabunPSK" w:cs="TH SarabunPSK"/>
          <w:spacing w:val="-4"/>
          <w:sz w:val="32"/>
          <w:szCs w:val="32"/>
          <w:cs/>
        </w:rPr>
        <w:t xml:space="preserve">หากมีข้าราชการดำรงตำแหน่งในสังกัด อบจ. ตั้งแต่วันที่ 1 </w:t>
      </w:r>
      <w:r w:rsidR="003A5B0F" w:rsidRPr="00FF2166">
        <w:rPr>
          <w:rFonts w:ascii="TH SarabunPSK" w:hAnsi="TH SarabunPSK" w:cs="TH SarabunPSK" w:hint="cs"/>
          <w:spacing w:val="-4"/>
          <w:sz w:val="32"/>
          <w:szCs w:val="32"/>
          <w:cs/>
        </w:rPr>
        <w:t>ตุลาคม</w:t>
      </w:r>
      <w:r w:rsidRPr="00FF2166">
        <w:rPr>
          <w:rFonts w:ascii="TH SarabunPSK" w:hAnsi="TH SarabunPSK" w:cs="TH SarabunPSK"/>
          <w:spacing w:val="-4"/>
          <w:sz w:val="32"/>
          <w:szCs w:val="32"/>
          <w:cs/>
        </w:rPr>
        <w:t xml:space="preserve"> 2565 - 31 </w:t>
      </w:r>
      <w:r w:rsidR="003A5B0F" w:rsidRPr="00FF21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กรกฎาคม </w:t>
      </w:r>
      <w:r w:rsidRPr="00FF2166">
        <w:rPr>
          <w:rFonts w:ascii="TH SarabunPSK" w:hAnsi="TH SarabunPSK" w:cs="TH SarabunPSK"/>
          <w:spacing w:val="-4"/>
          <w:sz w:val="32"/>
          <w:szCs w:val="32"/>
          <w:cs/>
        </w:rPr>
        <w:t>2566 รวมระยะเวลา</w:t>
      </w:r>
      <w:r w:rsidRPr="00FF2166">
        <w:rPr>
          <w:rFonts w:ascii="TH SarabunPSK" w:hAnsi="TH SarabunPSK" w:cs="TH SarabunPSK"/>
          <w:sz w:val="32"/>
          <w:szCs w:val="32"/>
          <w:cs/>
        </w:rPr>
        <w:t xml:space="preserve"> 10 เดือน และได้โอนไปดำรงตำแหน่งในสังกัดอื่น เมื่อวันที่ 1 </w:t>
      </w:r>
      <w:r w:rsidR="00FF216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FF2166">
        <w:rPr>
          <w:rFonts w:ascii="TH SarabunPSK" w:hAnsi="TH SarabunPSK" w:cs="TH SarabunPSK"/>
          <w:sz w:val="32"/>
          <w:szCs w:val="32"/>
          <w:cs/>
        </w:rPr>
        <w:t xml:space="preserve"> 2566 ข้าราชการรายดังกล่าวมีสิทธิได้รับเงินรางวัลประจำปี 2566 จากต้นสังกัดเดิม ตามประกาศหลักเกณฑ์ข้างต้นใช่หรือไม่ </w:t>
      </w:r>
    </w:p>
    <w:p w14:paraId="243431D8" w14:textId="46E655E7" w:rsidR="00C73F30" w:rsidRPr="00F567E9" w:rsidRDefault="00165DA6" w:rsidP="00C50EF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7E9">
        <w:rPr>
          <w:rFonts w:ascii="TH SarabunPSK" w:hAnsi="TH SarabunPSK" w:cs="TH SarabunPSK"/>
          <w:sz w:val="32"/>
          <w:szCs w:val="32"/>
          <w:cs/>
        </w:rPr>
        <w:t>2. แนวทางปฏิบัติของหนังสือ มท ที่ 0809.3/ว 27 ลงวันที่ 29 ธันวาคม 2559 เรื่อง ซักซ้อมแนวทางปฏิบัติเกี่ยวกับหลักเกณฑ์ เงื่อนไข และวิธีกำหนดเงินประโยชน์ตอบแทนอื่นเป็นกรณีพิเศษอันมีลักษณะเป็นเงินรางวัลประจำปี ประเด็นหารือ ข้อ 5 แนวทางปฏิบัติข้อ 2 กำหนดว่า ข้าราชการ ลูกจ้าง พนักงานจ้างที่มีสิทธิได้รับเงินรางวัลประจำปี จะต้องมีระยะเวลาการปฏิบัติงานไม่น้อยกว่า 8 เดือน ใน</w:t>
      </w:r>
      <w:r w:rsidR="00C50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67E9">
        <w:rPr>
          <w:rFonts w:ascii="TH SarabunPSK" w:hAnsi="TH SarabunPSK" w:cs="TH SarabunPSK"/>
          <w:sz w:val="32"/>
          <w:szCs w:val="32"/>
          <w:cs/>
        </w:rPr>
        <w:t>อปท. ที่สังกัดอยู่ ทั้งนี้ ต้องมีระยะเวลาการในการปฏิบัติงานจริงใน อปท. ที่ขอรับเงินรางวัลประจำปีจนถึงวันที่ 30 กันยายน ได้ยกเลิกแนวทางปฏิบัติข้อนี้แล้วใช่หรือไม่</w:t>
      </w:r>
    </w:p>
    <w:sectPr w:rsidR="00C73F30" w:rsidRPr="00F567E9" w:rsidSect="00F567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A6"/>
    <w:rsid w:val="00165DA6"/>
    <w:rsid w:val="003915AC"/>
    <w:rsid w:val="003A5B0F"/>
    <w:rsid w:val="007220FA"/>
    <w:rsid w:val="00831F59"/>
    <w:rsid w:val="00C41A37"/>
    <w:rsid w:val="00C50EF4"/>
    <w:rsid w:val="00C73F30"/>
    <w:rsid w:val="00F567E9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9B92"/>
  <w15:chartTrackingRefBased/>
  <w15:docId w15:val="{A3A860F2-DF97-4B26-A1E1-EA1192F5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2023-09-26T03:20:00Z</dcterms:created>
  <dcterms:modified xsi:type="dcterms:W3CDTF">2023-09-26T03:25:00Z</dcterms:modified>
</cp:coreProperties>
</file>