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B3A" w:rsidRDefault="00A12B3A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A12B3A">
        <w:rPr>
          <w:rFonts w:ascii="TH SarabunIT๙" w:hAnsi="TH SarabunIT๙" w:cs="TH SarabunIT๙"/>
          <w:sz w:val="32"/>
          <w:szCs w:val="32"/>
        </w:rPr>
        <w:t>CC</w:t>
      </w:r>
      <w:r w:rsidRPr="00A12B3A">
        <w:rPr>
          <w:rFonts w:ascii="TH SarabunIT๙" w:hAnsi="TH SarabunIT๙" w:cs="TH SarabunIT๙"/>
          <w:sz w:val="32"/>
          <w:szCs w:val="32"/>
          <w:cs/>
        </w:rPr>
        <w:t>085618 การอุทธรณ์คำพิพากษาศาลปกครอง</w:t>
      </w:r>
    </w:p>
    <w:bookmarkEnd w:id="0"/>
    <w:p w:rsidR="00A12B3A" w:rsidRDefault="00A12B3A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5049" w:rsidRDefault="00A12B3A" w:rsidP="00A12B3A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7919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กรมส่งเสริมการปกครองท้องถิ่นได้มีหนังสือ ที่ มท ๐๘๐๔.๔/ว ๑๒๐๐ ลงวันที่ ๒๗ เมษายน ๒๕๖๕ ซักซ้อมแนวปฏิบัติเกี่ยวกับ</w:t>
      </w:r>
      <w:r w:rsidR="00637919" w:rsidRPr="00DE504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หลักเกณฑ์วิธีปฏิบัติในการอุทธรณ์คดีปกครองไว้ว่า ให้นำหนังสือกระทรวงการคลัง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37919" w:rsidRPr="00DE5049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 กค ๐๔๐๖.๒/ว ๔๔ ลงวันที่ ๒๓ มิถุนายน</w:t>
      </w:r>
      <w:r w:rsidR="00637919">
        <w:rPr>
          <w:rFonts w:ascii="TH SarabunIT๙" w:hAnsi="TH SarabunIT๙" w:cs="TH SarabunIT๙" w:hint="cs"/>
          <w:sz w:val="32"/>
          <w:szCs w:val="32"/>
          <w:cs/>
        </w:rPr>
        <w:t xml:space="preserve"> ๒๕๔๙ มาใช้บังคับ โดย</w:t>
      </w:r>
      <w:r w:rsidR="00525229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="00AF357D">
        <w:rPr>
          <w:rFonts w:ascii="TH SarabunIT๙" w:hAnsi="TH SarabunIT๙" w:cs="TH SarabunIT๙" w:hint="cs"/>
          <w:sz w:val="32"/>
          <w:szCs w:val="32"/>
          <w:cs/>
        </w:rPr>
        <w:t>คดีปกครองที่มีคำขอให้ศาลสั่ง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F357D">
        <w:rPr>
          <w:rFonts w:ascii="TH SarabunIT๙" w:hAnsi="TH SarabunIT๙" w:cs="TH SarabunIT๙" w:hint="cs"/>
          <w:sz w:val="32"/>
          <w:szCs w:val="32"/>
          <w:cs/>
        </w:rPr>
        <w:t>ให้ใช้เงิน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57D">
        <w:rPr>
          <w:rFonts w:ascii="TH SarabunIT๙" w:hAnsi="TH SarabunIT๙" w:cs="TH SarabunIT๙" w:hint="cs"/>
          <w:sz w:val="32"/>
          <w:szCs w:val="32"/>
          <w:cs/>
        </w:rPr>
        <w:t>หรือส่งมอบทรัพย์สินไม่เกิน ๑๐,๐๐๐,๐๐๐ บาท</w:t>
      </w:r>
      <w:r w:rsidR="00DE5049">
        <w:rPr>
          <w:rFonts w:ascii="TH SarabunIT๙" w:hAnsi="TH SarabunIT๙" w:cs="TH SarabunIT๙" w:hint="cs"/>
          <w:sz w:val="32"/>
          <w:szCs w:val="32"/>
          <w:cs/>
        </w:rPr>
        <w:t xml:space="preserve"> และศาลปกครองชั้นต้นมีคำพิพากษาหรือมีคำสั่งให้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5049">
        <w:rPr>
          <w:rFonts w:ascii="TH SarabunIT๙" w:hAnsi="TH SarabunIT๙" w:cs="TH SarabunIT๙" w:hint="cs"/>
          <w:sz w:val="32"/>
          <w:szCs w:val="32"/>
          <w:cs/>
        </w:rPr>
        <w:t>ส่วนราชการเป็นฝ่ายแพ้คดีหรือชนะคดีไม่เต็มตามฟ้อง กรณีจะอุทธรณ์ต่อศาลปกครองสูงสุดหรือไม่ ให้อยู่ใน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5049">
        <w:rPr>
          <w:rFonts w:ascii="TH SarabunIT๙" w:hAnsi="TH SarabunIT๙" w:cs="TH SarabunIT๙" w:hint="cs"/>
          <w:sz w:val="32"/>
          <w:szCs w:val="32"/>
          <w:cs/>
        </w:rPr>
        <w:t>ดุลยพินิจของ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5049"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ส่วนราชการเจ้าของคดี และให้คำนึงถึงประโยชน์สาธารณะเป็นสำคัญ </w:t>
      </w:r>
      <w:r w:rsidR="00A26B94">
        <w:rPr>
          <w:rFonts w:ascii="TH SarabunIT๙" w:hAnsi="TH SarabunIT๙" w:cs="TH SarabunIT๙" w:hint="cs"/>
          <w:sz w:val="32"/>
          <w:szCs w:val="32"/>
          <w:cs/>
        </w:rPr>
        <w:t>ซึ่งกรณีที่ศาลปกครองชั้นต้นมีคำพิพากษา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B94">
        <w:rPr>
          <w:rFonts w:ascii="TH SarabunIT๙" w:hAnsi="TH SarabunIT๙" w:cs="TH SarabunIT๙" w:hint="cs"/>
          <w:sz w:val="32"/>
          <w:szCs w:val="32"/>
          <w:cs/>
        </w:rPr>
        <w:t xml:space="preserve">ให้ อบต. ผู้ถูกฟ้องคดีเงินค่าปรับในส่วนที่ปรับเกิน ๑๐ </w:t>
      </w:r>
      <w:r w:rsidR="00A26B94">
        <w:rPr>
          <w:rFonts w:ascii="TH SarabunIT๙" w:hAnsi="TH SarabunIT๙" w:cs="TH SarabunIT๙"/>
          <w:sz w:val="32"/>
          <w:szCs w:val="32"/>
        </w:rPr>
        <w:t>%</w:t>
      </w:r>
      <w:r w:rsidR="00A26B94">
        <w:rPr>
          <w:rFonts w:ascii="TH SarabunIT๙" w:hAnsi="TH SarabunIT๙" w:cs="TH SarabunIT๙" w:hint="cs"/>
          <w:sz w:val="32"/>
          <w:szCs w:val="32"/>
          <w:cs/>
        </w:rPr>
        <w:t xml:space="preserve"> ให้กับผู้ฟ้องคดี แม้พนักงานอัยการผู้รับมอบอำนาจจาก อบต. มีความเห็นควรสั่งไม่อุทธรณ์ </w:t>
      </w:r>
      <w:r w:rsidR="007F7B9F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A26B94">
        <w:rPr>
          <w:rFonts w:ascii="TH SarabunIT๙" w:hAnsi="TH SarabunIT๙" w:cs="TH SarabunIT๙" w:hint="cs"/>
          <w:sz w:val="32"/>
          <w:szCs w:val="32"/>
          <w:cs/>
        </w:rPr>
        <w:t xml:space="preserve">หาก อบต. </w:t>
      </w:r>
      <w:r w:rsidR="00A96A80">
        <w:rPr>
          <w:rFonts w:ascii="TH SarabunIT๙" w:hAnsi="TH SarabunIT๙" w:cs="TH SarabunIT๙" w:hint="cs"/>
          <w:sz w:val="32"/>
          <w:szCs w:val="32"/>
          <w:cs/>
        </w:rPr>
        <w:t xml:space="preserve">ไม่แน่ใจว่า </w:t>
      </w:r>
      <w:r w:rsidR="007F7B9F">
        <w:rPr>
          <w:rFonts w:ascii="TH SarabunIT๙" w:hAnsi="TH SarabunIT๙" w:cs="TH SarabunIT๙" w:hint="cs"/>
          <w:sz w:val="32"/>
          <w:szCs w:val="32"/>
          <w:cs/>
        </w:rPr>
        <w:t>คำพิพากษาศาลชั้นต้นถูกต้องหรือไม่ และ</w:t>
      </w:r>
      <w:r w:rsidR="00A96A80">
        <w:rPr>
          <w:rFonts w:ascii="TH SarabunIT๙" w:hAnsi="TH SarabunIT๙" w:cs="TH SarabunIT๙" w:hint="cs"/>
          <w:sz w:val="32"/>
          <w:szCs w:val="32"/>
          <w:cs/>
        </w:rPr>
        <w:t xml:space="preserve">การไม่อุทธรณ์จะทำให้ทางราชการเสียหายหรือไม่ </w:t>
      </w:r>
      <w:r w:rsidR="00A71B89">
        <w:rPr>
          <w:rFonts w:ascii="TH SarabunIT๙" w:hAnsi="TH SarabunIT๙" w:cs="TH SarabunIT๙" w:hint="cs"/>
          <w:sz w:val="32"/>
          <w:szCs w:val="32"/>
          <w:cs/>
        </w:rPr>
        <w:t>ก็ควรที่จะ</w:t>
      </w:r>
      <w:r w:rsidR="008004C7">
        <w:rPr>
          <w:rFonts w:ascii="TH SarabunIT๙" w:hAnsi="TH SarabunIT๙" w:cs="TH SarabunIT๙" w:hint="cs"/>
          <w:sz w:val="32"/>
          <w:szCs w:val="32"/>
          <w:cs/>
        </w:rPr>
        <w:t>แจ้งความเห็นควร</w:t>
      </w:r>
      <w:r w:rsidR="007F7B9F">
        <w:rPr>
          <w:rFonts w:ascii="TH SarabunIT๙" w:hAnsi="TH SarabunIT๙" w:cs="TH SarabunIT๙" w:hint="cs"/>
          <w:sz w:val="32"/>
          <w:szCs w:val="32"/>
          <w:cs/>
        </w:rPr>
        <w:t>อุทธรณ์</w:t>
      </w:r>
      <w:r w:rsidR="008004C7">
        <w:rPr>
          <w:rFonts w:ascii="TH SarabunIT๙" w:hAnsi="TH SarabunIT๙" w:cs="TH SarabunIT๙" w:hint="cs"/>
          <w:sz w:val="32"/>
          <w:szCs w:val="32"/>
          <w:cs/>
        </w:rPr>
        <w:t>ไปยังพนักงานอัยการ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4C7">
        <w:rPr>
          <w:rFonts w:ascii="TH SarabunIT๙" w:hAnsi="TH SarabunIT๙" w:cs="TH SarabunIT๙" w:hint="cs"/>
          <w:sz w:val="32"/>
          <w:szCs w:val="32"/>
          <w:cs/>
        </w:rPr>
        <w:t>ให้ดำเนินการยื่นอุทธรณ์</w:t>
      </w:r>
      <w:r w:rsidR="007F7B9F">
        <w:rPr>
          <w:rFonts w:ascii="TH SarabunIT๙" w:hAnsi="TH SarabunIT๙" w:cs="TH SarabunIT๙" w:hint="cs"/>
          <w:sz w:val="32"/>
          <w:szCs w:val="32"/>
          <w:cs/>
        </w:rPr>
        <w:t>ต่อศาลปกครองสูง</w:t>
      </w:r>
      <w:r w:rsidR="00A71B89">
        <w:rPr>
          <w:rFonts w:ascii="TH SarabunIT๙" w:hAnsi="TH SarabunIT๙" w:cs="TH SarabunIT๙" w:hint="cs"/>
          <w:sz w:val="32"/>
          <w:szCs w:val="32"/>
          <w:cs/>
        </w:rPr>
        <w:t>สุดไปก่อน</w:t>
      </w:r>
      <w:r w:rsidR="00991F7A">
        <w:rPr>
          <w:rFonts w:ascii="TH SarabunIT๙" w:hAnsi="TH SarabunIT๙" w:cs="TH SarabunIT๙" w:hint="cs"/>
          <w:sz w:val="32"/>
          <w:szCs w:val="32"/>
          <w:cs/>
        </w:rPr>
        <w:t>ตามข้อ ๒๕ ประกอบกับข้อ ๒๓ และข้อ ๒๔ ของ</w:t>
      </w:r>
      <w:r w:rsidR="00991F7A" w:rsidRPr="00991F7A">
        <w:rPr>
          <w:rFonts w:ascii="TH SarabunIT๙" w:hAnsi="TH SarabunIT๙" w:cs="TH SarabunIT๙"/>
          <w:sz w:val="32"/>
          <w:szCs w:val="32"/>
          <w:cs/>
        </w:rPr>
        <w:t>ระเบียบสำนัก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91F7A" w:rsidRPr="00991F7A">
        <w:rPr>
          <w:rFonts w:ascii="TH SarabunIT๙" w:hAnsi="TH SarabunIT๙" w:cs="TH SarabunIT๙"/>
          <w:sz w:val="32"/>
          <w:szCs w:val="32"/>
          <w:cs/>
        </w:rPr>
        <w:t>ายกรัฐมนตรีว่าด้วย</w:t>
      </w:r>
      <w:r w:rsidR="00991F7A" w:rsidRPr="005E009F">
        <w:rPr>
          <w:rFonts w:ascii="TH SarabunIT๙" w:hAnsi="TH SarabunIT๙" w:cs="TH SarabunIT๙"/>
          <w:spacing w:val="-10"/>
          <w:sz w:val="32"/>
          <w:szCs w:val="32"/>
          <w:cs/>
        </w:rPr>
        <w:t>การพิจารณาชี้ขาดการยุติข้อพิพาทระหว่างหน่วยงานของรัฐและการดำเนินคดี</w:t>
      </w:r>
      <w:r w:rsidR="00991F7A" w:rsidRPr="005E009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91F7A" w:rsidRPr="005E009F">
        <w:rPr>
          <w:rFonts w:ascii="TH SarabunIT๙" w:hAnsi="TH SarabunIT๙" w:cs="TH SarabunIT๙"/>
          <w:spacing w:val="-10"/>
          <w:sz w:val="32"/>
          <w:szCs w:val="32"/>
          <w:cs/>
        </w:rPr>
        <w:t>พ.ศ. ๒๕๖๑</w:t>
      </w:r>
      <w:r w:rsidR="00A71B89" w:rsidRPr="005E009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เพื่อ</w:t>
      </w:r>
      <w:r w:rsidR="005E009F" w:rsidRPr="005E009F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เป็นการ</w:t>
      </w:r>
      <w:r w:rsidR="009A68A2" w:rsidRPr="005E009F">
        <w:rPr>
          <w:rFonts w:ascii="TH SarabunIT๙" w:hAnsi="TH SarabunIT๙" w:cs="TH SarabunIT๙" w:hint="cs"/>
          <w:spacing w:val="-10"/>
          <w:sz w:val="32"/>
          <w:szCs w:val="32"/>
          <w:cs/>
        </w:rPr>
        <w:t>รักษาประโยชน์ของทาง</w:t>
      </w:r>
      <w:r w:rsidR="009A68A2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5E009F">
        <w:rPr>
          <w:rFonts w:ascii="TH SarabunIT๙" w:hAnsi="TH SarabunIT๙" w:cs="TH SarabunIT๙" w:hint="cs"/>
          <w:sz w:val="32"/>
          <w:szCs w:val="32"/>
          <w:cs/>
        </w:rPr>
        <w:t>อีกทั้ง</w:t>
      </w:r>
      <w:r w:rsidR="008004C7">
        <w:rPr>
          <w:rFonts w:ascii="TH SarabunIT๙" w:hAnsi="TH SarabunIT๙" w:cs="TH SarabunIT๙" w:hint="cs"/>
          <w:sz w:val="32"/>
          <w:szCs w:val="32"/>
          <w:cs/>
        </w:rPr>
        <w:t>ผลของคำพิพากษาจะได้</w:t>
      </w:r>
      <w:r w:rsidR="00B7741F">
        <w:rPr>
          <w:rFonts w:ascii="TH SarabunIT๙" w:hAnsi="TH SarabunIT๙" w:cs="TH SarabunIT๙" w:hint="cs"/>
          <w:sz w:val="32"/>
          <w:szCs w:val="32"/>
          <w:cs/>
        </w:rPr>
        <w:t>ใช้เป็นบรรทัดฐานต่อไป</w:t>
      </w:r>
    </w:p>
    <w:p w:rsidR="00637919" w:rsidRDefault="00637919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7919" w:rsidRDefault="00637919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7919" w:rsidRDefault="00637919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592" w:rsidRDefault="005D3592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6B31" w:rsidRDefault="00F66B31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และจะต้องยื่นฟ้องต่อศาลปกครอง</w:t>
      </w:r>
      <w:r w:rsidRPr="00F66B31">
        <w:rPr>
          <w:rFonts w:ascii="TH SarabunIT๙" w:hAnsi="TH SarabunIT๙" w:cs="TH SarabunIT๙"/>
          <w:sz w:val="32"/>
          <w:szCs w:val="32"/>
          <w:cs/>
        </w:rPr>
        <w:t>ภายใน 90 วัน นับแต่วันที่รู้หรือควรรู้ถึงเหตุแห่งการฟ้องคดี</w:t>
      </w:r>
    </w:p>
    <w:p w:rsidR="00F66B31" w:rsidRDefault="00F66B31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6B31" w:rsidRPr="00F1521B" w:rsidRDefault="00F66B31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ต้องยื่นฟ้องภายในระยะเวลาที่กำหนด</w:t>
      </w:r>
    </w:p>
    <w:p w:rsidR="00F66B31" w:rsidRDefault="00F66B31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กรณีที่ฟ้องขอให้ศาลเพิกถอนกฎหรือคำสั่งทางปกครอง</w:t>
      </w:r>
    </w:p>
    <w:p w:rsidR="00F66B31" w:rsidRDefault="00F66B31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6B31" w:rsidRDefault="00F66B31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ต้องฟ้องภายใน 90 วัน นับแต่วันที่รู้หรือควรรู้ถึงเหตุแห่งการฟ้องคดี เช่น ฟ้องคดีเพิกถอนคำสั่งลงโทษทางวินัยต้องฟ้องภายใน 90 นับแต่วันที่ทราบผลการวินิจฉัยอุทธรณ์เป็นต้น</w:t>
      </w:r>
    </w:p>
    <w:p w:rsidR="00F66B31" w:rsidRDefault="00F66B31" w:rsidP="00F66B3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6B31" w:rsidRPr="00F66B31" w:rsidRDefault="00F66B31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6B31" w:rsidRDefault="00F66B31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9C2" w:rsidRDefault="00F66B31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</w:p>
    <w:p w:rsidR="00BE19C2" w:rsidRDefault="00BE19C2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9C2" w:rsidRDefault="00BE19C2" w:rsidP="00BE19C2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ผู้ฟ้องคดีจะต้องอุทธรณ์คําสั่งทางปกครองเพื่อให้ผู้มี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พิจารณาอุทธรณ์พิจารณา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าสั่งทางปกครองนั้นเสียก่อน ตามมาตรา 44 แห่งพระราชบัญญัติวิธีปฏิบัติราชการทางปกครอง พ.ศ. 2539 ที่บัญญัติให้ต้องอุทธรณ์คำสั่งทางปกครองที่ไม่ได้ออกโดยรัฐมนตรีและไม่มีกฎหมายกำหนดขั้นตอนอุทธรณ์ ภายในฝ่ายปกครองไว้เป็นการเฉพาะ ภายใน 15 วัน เป็นต้น ซึ่งหากยังไม่มีการอุทธรณ์ตามกฎหมายดังกล่าว ก็ไม่อาจนำคดีมาฟ้องต่อศาลปกครองได้</w:t>
      </w:r>
    </w:p>
    <w:p w:rsid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165E" w:rsidRPr="001C4161" w:rsidRDefault="0006165E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ในกรณีที่มีกฎหมายกำหนดขั้นตอนหรือวิธีการสำหรับการแก้ไขความเดือดร้อนหรือเสียหายในเรื่องใดไว้โดยเฉพาะ การฟ้องคดีปกครองในเรื่องนั้นจะกระทำได้ต่อเมื่อมีการดำเนินการตามขั้นตอนและวิธีการดังกล่าว และได้มีการสั่งการตามกฎหมายนั้น</w:t>
      </w:r>
    </w:p>
    <w:p w:rsidR="001C4161" w:rsidRDefault="001C4161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161" w:rsidRDefault="001C4161" w:rsidP="001C4161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lastRenderedPageBreak/>
        <w:t>ตามมาตรา 44 แห่งพระราชบัญญัติวิธีปฏิบัติราชการทางปกครอง พ.ศ. 2539 ที่บัญญัติให้ต้องอุทธรณ์คำสั่งทางปกครองที่ไม่ได้ออกโดยรัฐมนตรีและไม่มีกฎหมายกำหนดขั้นตอนอุทธรณ์ ภายในฝ่ายปกครองไว้เป็นการเฉพาะ ภายใน 15 วัน เป็นต้น ซึ่งหากยังไม่มีการอุทธรณ์ตามกฎหมายดังกล่าว ก็ไม่อาจนำคดีมาฟ้องต่อศาลปกครองได้</w:t>
      </w:r>
    </w:p>
    <w:p w:rsid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161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หรือมิได้มีการสั่งการภายในเวลาอันสมควรหรือภายในเวลาที่กฎหมายนั้นกำหนด เช่น ตามกฎหมายว่าด้วยการควบคุมอาคารกำหนดให้ต้องมีการอุทธรณ์คำสั่งไม่อนุญาตให้ก่อสร้างอาคารต่อเจ้าพนักงานท้องถิ่นภายใน 60 วัน หรือ</w:t>
      </w:r>
    </w:p>
    <w:p w:rsidR="001C4161" w:rsidRDefault="001C4161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161" w:rsidRDefault="001C4161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ตามมาตรา 44 แห่งพระราชบัญญัติวิธีปฏิบัติราชการทางปกครอง พ.ศ. 2539 ที่บัญญัติให้ต้องอุทธรณ์คำสั่งทางปกครองที่ไม่ได้ออกโดยรัฐมนตรีและไม่มีกฎหมายกำหนดขั้นตอนอุทธรณ์ ภายในฝ่ายปกครองไว้เป็นการเฉพาะ ภายใน 15 วัน เป็นต้น ซึ่งหากยังไม่มีการอุทธรณ์ตามกฎหมายดังกล่าว ก็ไม่อาจนำคดีมาฟ้องต่อศาลปกครองได้</w:t>
      </w:r>
    </w:p>
    <w:p w:rsid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597ADD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ผู้ได้รับความเดือดร้อนหรือเสียหายมิได้เป็นผู้ได้รับคําสั่งทางปกครองโดยตรง แต่เป็นผู้ได้รับผลกระทบจากผลของคําสั่งทางปกครอง มีสิทธิฟ้องคดีขอให้เพิกถอนคําสั่งทางปกครองโดยไม่ต้องอุทธรณ์ก่อนฟ้องคดี</w:t>
      </w: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เงื่อนไข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ประการหนึ่งในการฟ้องคดีขอให้ศาลปกครองมี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พิพากษาหรือ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าสั่งเพิกถอน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าสั่งทางปกครองนั้น นอกจากผู้ฟ้องคดีจะต้องเป็นผู้ได้รับความเดือดร้อนหรือเสียหายหรืออาจจะเดือดร้อนหรือเสียหายโดยมิอาจหลีกเลี่ยงได้จากคําสั่งทางปกครองแล้ว ผู้ฟ้องคดียังจะต้องดำเนินการแก้ไขความเดือดร้อนหรือเสียหายดังกล่าวเสียก่อน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คดีมาฟ้องต่อศาลปกครองตามมาตรา ๔๒ วรรคสอง แห่งพระราชบัญญัติจัดตั้งศาลปกครองและวิธีพิจารณาคดีปกครอง พ.ศ. ๒๕๔๒ อีกด้วย โดยผู้ฟ้องคดีจะต้องอุทธรณ์คําสั่งทางปกครองเพื่อให้ผู้มี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พิจารณาอุทธรณ์พิจารณา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 xml:space="preserve">าสั่งทางปกครองนั้นเสียก่อน </w:t>
      </w: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แต่กรณีที่ข้อเท็จจริงปรากฏว่าผู้ได้รับความเดือดร้อนหรือเสียหายมิได้เป็นผู้ได้รับคําสั่งทางปกครองโดยตรง แต่เป็นผู้ได้รับผลกระทบจากผลของคําสั่งทางปกครอง มีปัญหาว่าผู้ได้รับความเดือดร้อนหรือเสียหายจากผลของ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าสั่งทางปกครองดังกล่าว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จําต้องดําเนินการ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อุทธรณ์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าสั่งทางปกครองนั้นก่อน</w:t>
      </w:r>
      <w:proofErr w:type="spellStart"/>
      <w:r w:rsidRPr="00F1521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F1521B">
        <w:rPr>
          <w:rFonts w:ascii="TH SarabunIT๙" w:hAnsi="TH SarabunIT๙" w:cs="TH SarabunIT๙"/>
          <w:sz w:val="32"/>
          <w:szCs w:val="32"/>
          <w:cs/>
        </w:rPr>
        <w:t>คดีมาฟ้องต่อศาลปกครองหรือไม่</w:t>
      </w: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ต้องยื่นฟ้องภายในระยะเวลาที่กำหนด</w:t>
      </w: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กรณีที่ฟ้องขอให้ศาลเพิกถอนกฎหรือคำสั่งทางปกครองต้องฟ้องภายใน 90 วัน นับแต่วันที่รู้หรือควรรู้ถึงเหตุแห่งการฟ้องคดี เช่น ฟ้องคดีเพิกถอนคำสั่งลงโทษทางวินัยต้องฟ้องภายใน 90 นับแต่วันที่ทราบผลการวินิจฉัยอุทธรณ์เป็นต้น กรณีฟ้องเกี่ยวกับเจ้าหน้าที่ของรัฐละเลยต่อหน้าที่ตามที่กฎหมายกำหนดให้ต้องปฏิบัติหรือปฏิบัติหน้าที่ดังกล่าวล่าช้าเกินสมควรต้องยื่นฟ้องภายใน 90 วัน นับแต่วันที่พ้นกำหนด 90 วัน นับแต่วันที่ผู้ฟ้องคดีมีหนังสือร้องขอต่อหน่วยงานทางปกครองหรือเจ้าหน้าที่ของรัฐ เพื่อให้ปฏิบัติหน้าที่ตามที่กฎหมายกำหนดและไม่ได้รับหนังสือชี้แจงจากหน่วยงานหรือเจ้าหน้าที่ดังกล่าว หรือได้รับแต่เป็นคำชี้แจงที่เห็นว่าไม่มีเหตุผล หรือมีกฎหมายเฉพาะกำหนดไว้เป็นอย่างอื่น ถ้าเป็นคดีเกี่ยวกับการกระทำละเมิดหรือความรับผิดอย่างอื่นของหน่วยงานทางปกครองหรือเจ้าหน้าที่ของรัฐ ให้ยื่นฟ้องภายใน 1 ปี และถ้าเป็นคดีพิพาทเกี่ยวกับสัญญาทางปกครองต้องฟ้องภายใน 5 ปี นับแต่วันที่รู้หรือควรรู้ถึงเหตุแห่งการฟ้องคดี แต่ไม่เกิน 10 ปี นับแต่วันที่มีเหตุแห่งการฟ้องคดี</w:t>
      </w: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อย่างไรก็ตาม ถ้าเป็นคดีเกี่ยวกับการคุ้มครองประโยชน์สาธารณะหรือ สถานะของบุคคลจะยื่นฟ้องเมื่อใดก็ได้ และในบางกรณีถ้าคู่กรณีมีคำขอหรือศาลปกครองเห็นเองว่าคดีที่ยื่นฟ้องเมื่อพ้นกำหนดระยะเวลาการฟ้องคดีแล้วนั้น จะเป็นประโยชน์แก่ส่วนรวมหรือมีเหตุ จำเป็นอื่น ศาลปกครองจะรับไว้พิจารณาก็ได้</w:t>
      </w: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7. ก่อนฟ้องคดีปกครองต้องดำเนินการแก้ไขความเดือดร้อน หรือเสียหายตามขั้นตอนหรือวิธีการที่กฎหมายกำหนดไว้สำหรับการนั้นเสียก่อน</w:t>
      </w: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1521B">
        <w:rPr>
          <w:rFonts w:ascii="TH SarabunIT๙" w:hAnsi="TH SarabunIT๙" w:cs="TH SarabunIT๙"/>
          <w:sz w:val="32"/>
          <w:szCs w:val="32"/>
          <w:cs/>
        </w:rPr>
        <w:t>ในกรณีที่มีกฎหมายกำหนดขั้นตอนหรือวิธีการสำหรับการแก้ไขความเดือดร้อนหรือเสียหายในเรื่องใดไว้โดยเฉพาะ การฟ้องคดีปกครองในเรื่องนั้นจะกระทำได้ต่อเมื่อมีการดำเนินการตามขั้นตอนและวิธีการดังกล่าว และได้มีการสั่งการตามกฎหมายนั้นหรือมิได้มีการสั่งการภายในเวลาอันสมควรหรือภายในเวลาที่กฎหมายนั้นกำหนด เช่น ตามกฎหมายว่าด้วยการควบคุมอาคารกำหนดให้ต้องมีการอุทธรณ์คำสั่งไม่อนุญาตให้ก่อสร้างอาคารต่อเจ้าพนักงานท้องถิ่นภายใน 60 วัน หรือตามมาตรา 44 แห่งพระราชบัญญัติวิธีปฏิบัติราชการทางปกครอง พ.ศ. 2539 ที่บัญญัติให้ต้องอุทธรณ์คำสั่งทางปกครองที่ไม่ได้ออกโดยรัฐมนตรีและไม่มีกฎหมายกำหนดขั้นตอนอุทธรณ์ ภายในฝ่ายปกครองไว้เป็นการเฉพาะ ภายใน 15 วัน เป็นต้น ซึ่งหากยังไม่มีการอุทธรณ์ตามกฎหมายดังกล่าว ก็ไม่อาจนำคดีมาฟ้องต่อศาลปกครองได้ หากมีการอุทธรณ์แล้วและได้มีการสั่งการตามการอุทธรณ์นั้นแล้ว หรือไม่มีการสั่งการภายในระยะเวลาอันสมควรหรือในระยะเวลาที่กฎหมายกำหนดจึงจะสามารถนำคดีมาฟ้องต่อศาลปกครองได้ ในกรณีของคดีสัญญาและละเมิดหรือความรับผิดอย่างอื่นนั้น ไม่มีบทบัญญัติใดบังคับให้เอกชน ผู้ฟ้องคดีต้องขอให้หน่วยงานทางปกครองหรือเจ้าหน้าที่ของรัฐรับผิดทางละเมิดหรือตามสัญญาเสียก่อน จึงจะสามารถฟ้องคดีปกครองได้ คงมีกรณีตามมาตรา 11 แห่งพระราชบัญญัติความรับผิดทางละเมิดของเจ้าหน้าที่ พ.ศ. 2539 เท่านั้น ที่วางหลักว่าผู้เสียหายจะขอให้หน่วยงานของรัฐพิจารณาชดใช้ค่าสินไหมทดแทนสำหรับความเสียหายที่เกิดแก่ตน อันเนื่องมาจากการกระทำละเมิดซึ่งหน่วยงานของรัฐต้องรับผิดก็ได้ และถ้าไม่พอใจผลการวินิจฉัยของหน่วยงานของรัฐ ก็มีสิทธิฟ้องคดีต่อศาลปกครองต่อไป (พระราชบัญญัติความรับผิดทางละเมิดฯ มาตรา 14) อย่างไรก็ตาม</w:t>
      </w:r>
      <w:r w:rsidRPr="00F1521B">
        <w:rPr>
          <w:rFonts w:ascii="TH SarabunIT๙" w:hAnsi="TH SarabunIT๙" w:cs="TH SarabunIT๙"/>
          <w:sz w:val="32"/>
          <w:szCs w:val="32"/>
          <w:cs/>
        </w:rPr>
        <w:lastRenderedPageBreak/>
        <w:t>กฎหมายไม่ได้บังคับว่าต้องดำเนินการที่กล่าวมาเสียก่อนจึงจะมีสิทธิฟ้องคดี ด้วยเหตุนี้ เอกชนผู้เสียหายจึงสามารถฟ้องคดีละเมิดต่อศาลปกครองได้เลย ถ้าเป็นกรณีที่เข้าข่ายตามมาตรา 9 วรรคหนึ่ง (3)</w:t>
      </w: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21B" w:rsidRPr="00F1521B" w:rsidRDefault="00F1521B" w:rsidP="00F1521B">
      <w:pPr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1521B" w:rsidRPr="00F1521B" w:rsidSect="00A12B3A">
      <w:pgSz w:w="12240" w:h="15840"/>
      <w:pgMar w:top="1418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F1"/>
    <w:rsid w:val="00004B32"/>
    <w:rsid w:val="0006165E"/>
    <w:rsid w:val="00062F00"/>
    <w:rsid w:val="00065B56"/>
    <w:rsid w:val="00074172"/>
    <w:rsid w:val="000A2AB0"/>
    <w:rsid w:val="000A5CC9"/>
    <w:rsid w:val="000C0DD9"/>
    <w:rsid w:val="000E149A"/>
    <w:rsid w:val="000F21BD"/>
    <w:rsid w:val="00114F49"/>
    <w:rsid w:val="00130467"/>
    <w:rsid w:val="001501BB"/>
    <w:rsid w:val="001B3AC7"/>
    <w:rsid w:val="001B5D07"/>
    <w:rsid w:val="001C4161"/>
    <w:rsid w:val="0027032B"/>
    <w:rsid w:val="002A21AA"/>
    <w:rsid w:val="00307953"/>
    <w:rsid w:val="00322D47"/>
    <w:rsid w:val="00376003"/>
    <w:rsid w:val="00380C5F"/>
    <w:rsid w:val="00404AFC"/>
    <w:rsid w:val="00405045"/>
    <w:rsid w:val="004052F3"/>
    <w:rsid w:val="004A71A1"/>
    <w:rsid w:val="004C34F1"/>
    <w:rsid w:val="004C629F"/>
    <w:rsid w:val="004F568D"/>
    <w:rsid w:val="00512F96"/>
    <w:rsid w:val="00525229"/>
    <w:rsid w:val="00526B2A"/>
    <w:rsid w:val="005745CF"/>
    <w:rsid w:val="00597ADD"/>
    <w:rsid w:val="005B2B99"/>
    <w:rsid w:val="005B677E"/>
    <w:rsid w:val="005C09B2"/>
    <w:rsid w:val="005C5CA7"/>
    <w:rsid w:val="005D01E2"/>
    <w:rsid w:val="005D3592"/>
    <w:rsid w:val="005E009F"/>
    <w:rsid w:val="0062125F"/>
    <w:rsid w:val="00630C90"/>
    <w:rsid w:val="00637919"/>
    <w:rsid w:val="006918F2"/>
    <w:rsid w:val="006A5BBC"/>
    <w:rsid w:val="006E03CE"/>
    <w:rsid w:val="00715557"/>
    <w:rsid w:val="0075052C"/>
    <w:rsid w:val="007662FD"/>
    <w:rsid w:val="00771226"/>
    <w:rsid w:val="007752F8"/>
    <w:rsid w:val="007933C2"/>
    <w:rsid w:val="007F7B9F"/>
    <w:rsid w:val="008004C7"/>
    <w:rsid w:val="00822E13"/>
    <w:rsid w:val="008251C0"/>
    <w:rsid w:val="00850483"/>
    <w:rsid w:val="008559F7"/>
    <w:rsid w:val="0086539B"/>
    <w:rsid w:val="00907A5C"/>
    <w:rsid w:val="00922783"/>
    <w:rsid w:val="00962ABE"/>
    <w:rsid w:val="0097752B"/>
    <w:rsid w:val="00981153"/>
    <w:rsid w:val="00982E1E"/>
    <w:rsid w:val="00991F7A"/>
    <w:rsid w:val="009A68A2"/>
    <w:rsid w:val="00A12B3A"/>
    <w:rsid w:val="00A269B4"/>
    <w:rsid w:val="00A26B94"/>
    <w:rsid w:val="00A27B1E"/>
    <w:rsid w:val="00A71B89"/>
    <w:rsid w:val="00A96A80"/>
    <w:rsid w:val="00AC55AA"/>
    <w:rsid w:val="00AF357D"/>
    <w:rsid w:val="00B14C3D"/>
    <w:rsid w:val="00B46359"/>
    <w:rsid w:val="00B50C07"/>
    <w:rsid w:val="00B7741F"/>
    <w:rsid w:val="00BE19C2"/>
    <w:rsid w:val="00C412C3"/>
    <w:rsid w:val="00C414C0"/>
    <w:rsid w:val="00C560A2"/>
    <w:rsid w:val="00CC1A06"/>
    <w:rsid w:val="00CC5A53"/>
    <w:rsid w:val="00CE0A09"/>
    <w:rsid w:val="00CF61F0"/>
    <w:rsid w:val="00D4529F"/>
    <w:rsid w:val="00D5160B"/>
    <w:rsid w:val="00DA405B"/>
    <w:rsid w:val="00DC6536"/>
    <w:rsid w:val="00DE5049"/>
    <w:rsid w:val="00E01E3B"/>
    <w:rsid w:val="00E17131"/>
    <w:rsid w:val="00E35EA4"/>
    <w:rsid w:val="00EB56BC"/>
    <w:rsid w:val="00ED627A"/>
    <w:rsid w:val="00ED6562"/>
    <w:rsid w:val="00ED71EC"/>
    <w:rsid w:val="00EE62C1"/>
    <w:rsid w:val="00F1521B"/>
    <w:rsid w:val="00F3564B"/>
    <w:rsid w:val="00F66B31"/>
    <w:rsid w:val="00F9698F"/>
    <w:rsid w:val="00FD32C2"/>
    <w:rsid w:val="00FD72EF"/>
    <w:rsid w:val="00FF6718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79E2"/>
  <w15:chartTrackingRefBased/>
  <w15:docId w15:val="{4B2F1609-1D87-49A7-86DA-ADFF099B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2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62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961A-5B13-415E-B7C2-0F7BA77B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</dc:creator>
  <cp:keywords/>
  <dc:description/>
  <cp:lastModifiedBy>DLA-PC01</cp:lastModifiedBy>
  <cp:revision>2</cp:revision>
  <cp:lastPrinted>2022-10-05T08:04:00Z</cp:lastPrinted>
  <dcterms:created xsi:type="dcterms:W3CDTF">2022-10-05T08:31:00Z</dcterms:created>
  <dcterms:modified xsi:type="dcterms:W3CDTF">2022-10-05T08:31:00Z</dcterms:modified>
</cp:coreProperties>
</file>