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33" w:rsidRPr="00C71233" w:rsidRDefault="00C71233" w:rsidP="00C71233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C71233">
        <w:rPr>
          <w:rFonts w:ascii="TH SarabunIT๙" w:eastAsia="Calibri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1D25A12" wp14:editId="0DD6388A">
            <wp:simplePos x="0" y="0"/>
            <wp:positionH relativeFrom="column">
              <wp:posOffset>2404745</wp:posOffset>
            </wp:positionH>
            <wp:positionV relativeFrom="paragraph">
              <wp:posOffset>-34925</wp:posOffset>
            </wp:positionV>
            <wp:extent cx="975360" cy="10788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233" w:rsidRPr="00C71233" w:rsidRDefault="00C71233" w:rsidP="00C71233">
      <w:pPr>
        <w:spacing w:after="0" w:line="223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:rsidR="00C71233" w:rsidRPr="00C71233" w:rsidRDefault="00C71233" w:rsidP="00C71233">
      <w:pPr>
        <w:tabs>
          <w:tab w:val="left" w:pos="4536"/>
        </w:tabs>
        <w:spacing w:after="0" w:line="223" w:lineRule="auto"/>
        <w:jc w:val="thaiDistribute"/>
        <w:rPr>
          <w:rFonts w:ascii="TH SarabunIT๙" w:eastAsia="Calibri" w:hAnsi="TH SarabunIT๙" w:cs="TH SarabunIT๙"/>
          <w:spacing w:val="-12"/>
          <w:sz w:val="8"/>
          <w:szCs w:val="8"/>
        </w:rPr>
      </w:pPr>
    </w:p>
    <w:p w:rsidR="00C71233" w:rsidRPr="00C71233" w:rsidRDefault="00C71233" w:rsidP="00C71233">
      <w:pPr>
        <w:spacing w:after="0" w:line="223" w:lineRule="auto"/>
        <w:jc w:val="thaiDistribute"/>
        <w:rPr>
          <w:rFonts w:ascii="TH SarabunIT๙" w:eastAsia="Calibri" w:hAnsi="TH SarabunIT๙" w:cs="TH SarabunIT๙"/>
          <w:spacing w:val="-4"/>
          <w:sz w:val="36"/>
          <w:szCs w:val="36"/>
        </w:rPr>
      </w:pPr>
    </w:p>
    <w:p w:rsidR="00C71233" w:rsidRPr="00C71233" w:rsidRDefault="00C71233" w:rsidP="00C71233">
      <w:pPr>
        <w:spacing w:after="0" w:line="223" w:lineRule="auto"/>
        <w:jc w:val="thaiDistribute"/>
        <w:rPr>
          <w:rFonts w:ascii="TH SarabunIT๙" w:eastAsia="Calibri" w:hAnsi="TH SarabunIT๙" w:cs="TH SarabunIT๙"/>
          <w:spacing w:val="-4"/>
          <w:sz w:val="31"/>
          <w:szCs w:val="31"/>
          <w:cs/>
        </w:rPr>
      </w:pPr>
      <w:r w:rsidRPr="00C7123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ที่</w:t>
      </w:r>
      <w:r w:rsidRPr="00C71233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</w:t>
      </w:r>
      <w:r w:rsidRPr="00C7123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มท ๐๘</w:t>
      </w:r>
      <w:r w:rsidRPr="00C7123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20.3</w:t>
      </w:r>
      <w:r w:rsidRPr="00C71233">
        <w:rPr>
          <w:rFonts w:ascii="TH SarabunIT๙" w:eastAsia="Calibri" w:hAnsi="TH SarabunIT๙" w:cs="TH SarabunIT๙"/>
          <w:spacing w:val="-4"/>
          <w:sz w:val="32"/>
          <w:szCs w:val="32"/>
        </w:rPr>
        <w:t>/</w:t>
      </w:r>
      <w:r w:rsidRPr="00C7123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ว            </w:t>
      </w:r>
      <w:r w:rsidRPr="00C71233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C71233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C71233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C71233">
        <w:rPr>
          <w:rFonts w:ascii="TH SarabunIT๙" w:eastAsia="Calibri" w:hAnsi="TH SarabunIT๙" w:cs="TH SarabunIT๙"/>
          <w:spacing w:val="-4"/>
          <w:sz w:val="31"/>
          <w:szCs w:val="31"/>
        </w:rPr>
        <w:tab/>
        <w:t xml:space="preserve">      </w:t>
      </w:r>
      <w:r w:rsidRPr="00C71233">
        <w:rPr>
          <w:rFonts w:ascii="TH SarabunIT๙" w:eastAsia="Calibri" w:hAnsi="TH SarabunIT๙" w:cs="TH SarabunIT๙" w:hint="cs"/>
          <w:spacing w:val="-4"/>
          <w:sz w:val="31"/>
          <w:szCs w:val="31"/>
          <w:cs/>
        </w:rPr>
        <w:t xml:space="preserve">    </w:t>
      </w:r>
      <w:r w:rsidRPr="00C7123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</w:p>
    <w:p w:rsidR="00C71233" w:rsidRPr="00C71233" w:rsidRDefault="00C71233" w:rsidP="00C71233">
      <w:pPr>
        <w:spacing w:after="0" w:line="223" w:lineRule="auto"/>
        <w:ind w:firstLine="720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C71233">
        <w:rPr>
          <w:rFonts w:ascii="TH SarabunIT๙" w:eastAsia="Calibri" w:hAnsi="TH SarabunIT๙" w:cs="TH SarabunIT๙" w:hint="cs"/>
          <w:spacing w:val="-4"/>
          <w:sz w:val="31"/>
          <w:szCs w:val="31"/>
          <w:cs/>
        </w:rPr>
        <w:tab/>
      </w:r>
      <w:r w:rsidRPr="00C71233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C71233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C71233">
        <w:rPr>
          <w:rFonts w:ascii="TH SarabunIT๙" w:eastAsia="Calibri" w:hAnsi="TH SarabunIT๙" w:cs="TH SarabunIT๙" w:hint="cs"/>
          <w:spacing w:val="-4"/>
          <w:sz w:val="31"/>
          <w:szCs w:val="31"/>
          <w:cs/>
        </w:rPr>
        <w:t xml:space="preserve">   </w:t>
      </w:r>
      <w:r w:rsidRPr="00C71233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C71233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C71233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C71233">
        <w:rPr>
          <w:rFonts w:ascii="TH SarabunIT๙" w:eastAsia="Calibri" w:hAnsi="TH SarabunIT๙" w:cs="TH SarabunIT๙" w:hint="cs"/>
          <w:spacing w:val="-4"/>
          <w:sz w:val="31"/>
          <w:szCs w:val="31"/>
          <w:cs/>
        </w:rPr>
        <w:t xml:space="preserve">          </w:t>
      </w:r>
      <w:r w:rsidRPr="00C7123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ถนน</w:t>
      </w:r>
      <w:r w:rsidRPr="00C7123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นครราชสีมา เขตดุสิต </w:t>
      </w:r>
      <w:r w:rsidRPr="00C7123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กทม.</w:t>
      </w:r>
      <w:r w:rsidRPr="00C71233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</w:t>
      </w:r>
      <w:r w:rsidRPr="00C7123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๑๐</w:t>
      </w:r>
      <w:r w:rsidRPr="00C7123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300</w:t>
      </w:r>
    </w:p>
    <w:p w:rsidR="00C71233" w:rsidRPr="00C71233" w:rsidRDefault="00C71233" w:rsidP="00C71233">
      <w:pPr>
        <w:spacing w:before="120" w:after="0" w:line="223" w:lineRule="auto"/>
        <w:rPr>
          <w:rFonts w:ascii="TH SarabunIT๙" w:eastAsia="Calibri" w:hAnsi="TH SarabunIT๙" w:cs="TH SarabunIT๙"/>
          <w:sz w:val="31"/>
          <w:szCs w:val="31"/>
        </w:rPr>
      </w:pPr>
      <w:r w:rsidRPr="00C71233">
        <w:rPr>
          <w:rFonts w:ascii="TH SarabunIT๙" w:eastAsia="Calibri" w:hAnsi="TH SarabunIT๙" w:cs="TH SarabunIT๙"/>
          <w:sz w:val="31"/>
          <w:szCs w:val="31"/>
        </w:rPr>
        <w:tab/>
      </w:r>
      <w:r w:rsidRPr="00C71233">
        <w:rPr>
          <w:rFonts w:ascii="TH SarabunIT๙" w:eastAsia="Calibri" w:hAnsi="TH SarabunIT๙" w:cs="TH SarabunIT๙"/>
          <w:sz w:val="31"/>
          <w:szCs w:val="31"/>
        </w:rPr>
        <w:tab/>
      </w:r>
      <w:r w:rsidRPr="00C71233">
        <w:rPr>
          <w:rFonts w:ascii="TH SarabunIT๙" w:eastAsia="Calibri" w:hAnsi="TH SarabunIT๙" w:cs="TH SarabunIT๙"/>
          <w:sz w:val="31"/>
          <w:szCs w:val="31"/>
        </w:rPr>
        <w:tab/>
      </w:r>
      <w:r w:rsidRPr="00C71233">
        <w:rPr>
          <w:rFonts w:ascii="TH SarabunIT๙" w:eastAsia="Calibri" w:hAnsi="TH SarabunIT๙" w:cs="TH SarabunIT๙"/>
          <w:sz w:val="31"/>
          <w:szCs w:val="31"/>
        </w:rPr>
        <w:tab/>
      </w:r>
      <w:r w:rsidRPr="00C71233">
        <w:rPr>
          <w:rFonts w:ascii="TH SarabunIT๙" w:eastAsia="Calibri" w:hAnsi="TH SarabunIT๙" w:cs="TH SarabunIT๙"/>
          <w:sz w:val="31"/>
          <w:szCs w:val="31"/>
        </w:rPr>
        <w:tab/>
      </w:r>
      <w:r w:rsidRPr="00C71233">
        <w:rPr>
          <w:rFonts w:ascii="TH SarabunIT๙" w:eastAsia="Calibri" w:hAnsi="TH SarabunIT๙" w:cs="TH SarabunIT๙"/>
          <w:sz w:val="31"/>
          <w:szCs w:val="31"/>
        </w:rPr>
        <w:tab/>
        <w:t xml:space="preserve">        </w:t>
      </w:r>
      <w:r w:rsidRPr="00C71233">
        <w:rPr>
          <w:rFonts w:ascii="TH SarabunIT๙" w:eastAsia="Calibri" w:hAnsi="TH SarabunIT๙" w:cs="TH SarabunIT๙" w:hint="cs"/>
          <w:sz w:val="31"/>
          <w:szCs w:val="31"/>
          <w:cs/>
        </w:rPr>
        <w:t xml:space="preserve"> </w:t>
      </w:r>
      <w:r w:rsidRPr="00C71233">
        <w:rPr>
          <w:rFonts w:ascii="TH SarabunIT๙" w:eastAsia="Calibri" w:hAnsi="TH SarabunIT๙" w:cs="TH SarabunIT๙"/>
          <w:sz w:val="31"/>
          <w:szCs w:val="31"/>
        </w:rPr>
        <w:t xml:space="preserve">   </w:t>
      </w:r>
      <w:r w:rsidRPr="00C71233">
        <w:rPr>
          <w:rFonts w:ascii="TH SarabunIT๙" w:eastAsia="Calibri" w:hAnsi="TH SarabunIT๙" w:cs="TH SarabunIT๙" w:hint="cs"/>
          <w:sz w:val="32"/>
          <w:szCs w:val="32"/>
          <w:cs/>
        </w:rPr>
        <w:t>กรกฎาคม</w:t>
      </w:r>
      <w:r w:rsidRPr="00C71233">
        <w:rPr>
          <w:rFonts w:ascii="TH SarabunIT๙" w:eastAsia="Calibri" w:hAnsi="TH SarabunIT๙" w:cs="TH SarabunIT๙" w:hint="cs"/>
          <w:sz w:val="31"/>
          <w:szCs w:val="31"/>
          <w:cs/>
        </w:rPr>
        <w:t xml:space="preserve">  2</w:t>
      </w:r>
      <w:r w:rsidRPr="00C71233">
        <w:rPr>
          <w:rFonts w:ascii="TH SarabunIT๙" w:eastAsia="Calibri" w:hAnsi="TH SarabunIT๙" w:cs="TH SarabunIT๙"/>
          <w:sz w:val="31"/>
          <w:szCs w:val="31"/>
          <w:cs/>
        </w:rPr>
        <w:t>๕</w:t>
      </w:r>
      <w:r w:rsidRPr="00C71233">
        <w:rPr>
          <w:rFonts w:ascii="TH SarabunIT๙" w:eastAsia="Calibri" w:hAnsi="TH SarabunIT๙" w:cs="TH SarabunIT๙" w:hint="cs"/>
          <w:sz w:val="31"/>
          <w:szCs w:val="31"/>
          <w:cs/>
        </w:rPr>
        <w:t>64</w:t>
      </w:r>
    </w:p>
    <w:p w:rsidR="00C71233" w:rsidRPr="00C71233" w:rsidRDefault="00C71233" w:rsidP="00C71233">
      <w:pPr>
        <w:tabs>
          <w:tab w:val="left" w:pos="142"/>
          <w:tab w:val="left" w:pos="284"/>
          <w:tab w:val="left" w:pos="567"/>
          <w:tab w:val="left" w:pos="709"/>
          <w:tab w:val="left" w:pos="1400"/>
          <w:tab w:val="left" w:pos="1530"/>
          <w:tab w:val="left" w:pos="1701"/>
          <w:tab w:val="left" w:pos="1985"/>
        </w:tabs>
        <w:spacing w:before="120" w:after="0" w:line="233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71233">
        <w:rPr>
          <w:rFonts w:ascii="TH SarabunIT๙" w:eastAsia="Calibri" w:hAnsi="TH SarabunIT๙" w:cs="TH SarabunIT๙"/>
          <w:sz w:val="32"/>
          <w:szCs w:val="32"/>
          <w:cs/>
        </w:rPr>
        <w:t>เรื่อง</w:t>
      </w:r>
      <w:r w:rsidRPr="00C71233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ขอความอนุเคราะห์เผยแพร่ และประชาสัมพันธ์กฎกระทรวงกำหนดให้บริเวณหมู่เกาะกระ </w:t>
      </w:r>
      <w:r w:rsidRPr="00C71233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C712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7123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7123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71233">
        <w:rPr>
          <w:rFonts w:ascii="TH SarabunIT๙" w:eastAsia="Calibri" w:hAnsi="TH SarabunIT๙" w:cs="TH SarabunIT๙" w:hint="cs"/>
          <w:sz w:val="32"/>
          <w:szCs w:val="32"/>
          <w:cs/>
        </w:rPr>
        <w:tab/>
        <w:t>ตำบลปากพนังฝั่งตะวันออก อำเภอปากพนัง จังหวัดนครศรีธรรมราช เป็นพื้นที่คุ้มครองทรัพยากร</w:t>
      </w:r>
      <w:r w:rsidRPr="00C71233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C712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7123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7123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71233">
        <w:rPr>
          <w:rFonts w:ascii="TH SarabunIT๙" w:eastAsia="Calibri" w:hAnsi="TH SarabunIT๙" w:cs="TH SarabunIT๙" w:hint="cs"/>
          <w:sz w:val="32"/>
          <w:szCs w:val="32"/>
          <w:cs/>
        </w:rPr>
        <w:tab/>
        <w:t>ทางทะเลและชายฝั่ง พ.ศ. 2564</w:t>
      </w:r>
    </w:p>
    <w:p w:rsidR="00C71233" w:rsidRPr="00C71233" w:rsidRDefault="00C71233" w:rsidP="00C71233">
      <w:pPr>
        <w:tabs>
          <w:tab w:val="left" w:pos="709"/>
          <w:tab w:val="left" w:pos="4536"/>
        </w:tabs>
        <w:spacing w:before="120" w:after="0" w:line="223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71233">
        <w:rPr>
          <w:rFonts w:ascii="TH SarabunIT๙" w:eastAsia="Calibri" w:hAnsi="TH SarabunIT๙" w:cs="TH SarabunIT๙"/>
          <w:sz w:val="32"/>
          <w:szCs w:val="32"/>
          <w:cs/>
        </w:rPr>
        <w:t xml:space="preserve">เรียน </w:t>
      </w:r>
      <w:r w:rsidRPr="00C712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7123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ผู้ว่าราชการจังหวัด ทุกจังหวัด</w:t>
      </w:r>
    </w:p>
    <w:p w:rsidR="00C71233" w:rsidRPr="00C71233" w:rsidRDefault="00C71233" w:rsidP="00C71233">
      <w:pPr>
        <w:tabs>
          <w:tab w:val="left" w:pos="567"/>
          <w:tab w:val="left" w:pos="709"/>
        </w:tabs>
        <w:spacing w:before="120" w:after="0" w:line="204" w:lineRule="auto"/>
        <w:ind w:left="720" w:right="-181" w:hanging="720"/>
        <w:rPr>
          <w:rFonts w:ascii="TH SarabunIT๙" w:eastAsia="Calibri" w:hAnsi="TH SarabunIT๙" w:cs="TH SarabunIT๙"/>
          <w:sz w:val="32"/>
          <w:szCs w:val="32"/>
        </w:rPr>
      </w:pPr>
      <w:r w:rsidRPr="00C71233">
        <w:rPr>
          <w:rFonts w:ascii="TH SarabunIT๙" w:eastAsia="Calibri" w:hAnsi="TH SarabunIT๙" w:cs="TH SarabunIT๙" w:hint="cs"/>
          <w:sz w:val="32"/>
          <w:szCs w:val="32"/>
          <w:cs/>
        </w:rPr>
        <w:t>สิ่งที่ส่งมาด้วย  สำเนาหนังสือ</w:t>
      </w:r>
      <w:r w:rsidRPr="00C71233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กรมทรัพยากรทางทะเลและชายฝั่ง</w:t>
      </w:r>
      <w:r w:rsidRPr="00C712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ที่ ทส 0402/2456   </w:t>
      </w:r>
    </w:p>
    <w:p w:rsidR="00C71233" w:rsidRPr="00C71233" w:rsidRDefault="00C71233" w:rsidP="00C71233">
      <w:pPr>
        <w:tabs>
          <w:tab w:val="left" w:pos="567"/>
          <w:tab w:val="left" w:pos="709"/>
          <w:tab w:val="left" w:pos="1276"/>
        </w:tabs>
        <w:spacing w:after="0" w:line="204" w:lineRule="auto"/>
        <w:ind w:left="720" w:right="-181" w:hanging="720"/>
        <w:rPr>
          <w:rFonts w:ascii="TH SarabunIT๙" w:eastAsia="Calibri" w:hAnsi="TH SarabunIT๙" w:cs="TH SarabunIT๙"/>
          <w:sz w:val="32"/>
          <w:szCs w:val="32"/>
          <w:cs/>
        </w:rPr>
      </w:pPr>
      <w:r w:rsidRPr="00C7123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7123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71233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ลงวันที่ 13 กรกฎาคม 2564                                                         จำนวน 1 ฉบับ</w:t>
      </w:r>
    </w:p>
    <w:p w:rsidR="00C71233" w:rsidRPr="00C71233" w:rsidRDefault="00C71233" w:rsidP="00C71233">
      <w:pPr>
        <w:tabs>
          <w:tab w:val="left" w:pos="1418"/>
        </w:tabs>
        <w:spacing w:before="120" w:after="0" w:line="223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7123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ab/>
      </w:r>
      <w:r w:rsidRPr="00C71233">
        <w:rPr>
          <w:rFonts w:ascii="TH SarabunIT๙" w:eastAsia="Calibri" w:hAnsi="TH SarabunIT๙" w:cs="TH SarabunIT๙" w:hint="cs"/>
          <w:sz w:val="32"/>
          <w:szCs w:val="32"/>
          <w:cs/>
        </w:rPr>
        <w:t>ด้วย</w:t>
      </w:r>
      <w:r w:rsidRPr="00C7123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กรมส่งเสริมการปกครองท้องถิ่น</w:t>
      </w:r>
      <w:r w:rsidRPr="00C7123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ได้รับแจ้งจาก</w:t>
      </w:r>
      <w:r w:rsidRPr="00C71233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กรมทรัพยากรทางทะเลและชายฝั่ง</w:t>
      </w:r>
      <w:r w:rsidRPr="00C71233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C71233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br/>
      </w:r>
      <w:r w:rsidRPr="00C7123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ว่า กฎกระทรวงกำหนดให้บริเวณหมู่เกาะกระ ต</w:t>
      </w:r>
      <w:r w:rsidRPr="00C7123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ำบล</w:t>
      </w:r>
      <w:r w:rsidRPr="00C7123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ปากพนังฝั่งตะวันออก อ</w:t>
      </w:r>
      <w:r w:rsidRPr="00C7123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ำเภอ</w:t>
      </w:r>
      <w:r w:rsidRPr="00C7123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ปากพนัง</w:t>
      </w:r>
      <w:r w:rsidRPr="00C7123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C7123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 w:rsidRPr="00C7123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จังหวัด</w:t>
      </w:r>
      <w:r w:rsidRPr="00C7123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นครศรีธรรมราช เป็นพื้นที่คุ้มครองทรัพยากรทางทะเลและชายฝั่ง พ.ศ. ๒๕๖๔ อันเป็นอนุบัญญัติ</w:t>
      </w:r>
      <w:r w:rsidRPr="00C7123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br/>
      </w:r>
      <w:r w:rsidRPr="00C71233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>ที่ออกโ</w:t>
      </w:r>
      <w:r w:rsidRPr="00C71233">
        <w:rPr>
          <w:rFonts w:ascii="TH SarabunIT๙" w:eastAsia="Cordia New" w:hAnsi="TH SarabunIT๙" w:cs="TH SarabunIT๙"/>
          <w:spacing w:val="-10"/>
          <w:sz w:val="32"/>
          <w:szCs w:val="32"/>
          <w:cs/>
          <w:lang w:eastAsia="zh-CN"/>
        </w:rPr>
        <w:t xml:space="preserve">ดยอาศัยอำนาจตามความในมาตรา </w:t>
      </w:r>
      <w:r w:rsidRPr="00C71233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>4 ว</w:t>
      </w:r>
      <w:r w:rsidRPr="00C71233">
        <w:rPr>
          <w:rFonts w:ascii="TH SarabunIT๙" w:eastAsia="Cordia New" w:hAnsi="TH SarabunIT๙" w:cs="TH SarabunIT๙"/>
          <w:spacing w:val="-10"/>
          <w:sz w:val="32"/>
          <w:szCs w:val="32"/>
          <w:cs/>
          <w:lang w:eastAsia="zh-CN"/>
        </w:rPr>
        <w:t>รรคหนึ่ง</w:t>
      </w:r>
      <w:r w:rsidRPr="00C71233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 xml:space="preserve"> </w:t>
      </w:r>
      <w:r w:rsidRPr="00C71233">
        <w:rPr>
          <w:rFonts w:ascii="TH SarabunIT๙" w:eastAsia="Cordia New" w:hAnsi="TH SarabunIT๙" w:cs="TH SarabunIT๙"/>
          <w:spacing w:val="-10"/>
          <w:sz w:val="32"/>
          <w:szCs w:val="32"/>
          <w:cs/>
          <w:lang w:eastAsia="zh-CN"/>
        </w:rPr>
        <w:t>และมาตรา</w:t>
      </w:r>
      <w:r w:rsidRPr="00C71233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 xml:space="preserve"> </w:t>
      </w:r>
      <w:r w:rsidRPr="00C71233">
        <w:rPr>
          <w:rFonts w:ascii="TH SarabunIT๙" w:eastAsia="Cordia New" w:hAnsi="TH SarabunIT๙" w:cs="TH SarabunIT๙"/>
          <w:spacing w:val="-10"/>
          <w:sz w:val="32"/>
          <w:szCs w:val="32"/>
          <w:cs/>
          <w:lang w:eastAsia="zh-CN"/>
        </w:rPr>
        <w:t>๒</w:t>
      </w:r>
      <w:r w:rsidRPr="00C71233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>0</w:t>
      </w:r>
      <w:r w:rsidRPr="00C71233">
        <w:rPr>
          <w:rFonts w:ascii="Malgun Gothic" w:eastAsia="Cordia New" w:hAnsi="Malgun Gothic" w:cs="Cordia New" w:hint="cs"/>
          <w:spacing w:val="-10"/>
          <w:sz w:val="32"/>
          <w:szCs w:val="32"/>
          <w:cs/>
          <w:lang w:eastAsia="zh-CN"/>
        </w:rPr>
        <w:t xml:space="preserve"> </w:t>
      </w:r>
      <w:r w:rsidRPr="00C71233">
        <w:rPr>
          <w:rFonts w:ascii="TH SarabunIT๙" w:eastAsia="Cordia New" w:hAnsi="TH SarabunIT๙" w:cs="TH SarabunIT๙"/>
          <w:spacing w:val="-10"/>
          <w:sz w:val="32"/>
          <w:szCs w:val="32"/>
          <w:cs/>
          <w:lang w:eastAsia="zh-CN"/>
        </w:rPr>
        <w:t>แห่งพระราชบัญญัติส่งเสริมก</w:t>
      </w:r>
      <w:r w:rsidRPr="00C71233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>ารบริหาร</w:t>
      </w:r>
      <w:r w:rsidRPr="00C71233">
        <w:rPr>
          <w:rFonts w:ascii="TH SarabunIT๙" w:eastAsia="Cordia New" w:hAnsi="TH SarabunIT๙" w:cs="TH SarabunIT๙"/>
          <w:sz w:val="32"/>
          <w:szCs w:val="32"/>
          <w:lang w:eastAsia="zh-CN"/>
        </w:rPr>
        <w:br/>
      </w:r>
      <w:r w:rsidRPr="00C71233">
        <w:rPr>
          <w:rFonts w:ascii="TH SarabunIT๙" w:eastAsia="Cordia New" w:hAnsi="TH SarabunIT๙" w:cs="TH SarabunIT๙"/>
          <w:spacing w:val="-8"/>
          <w:sz w:val="32"/>
          <w:szCs w:val="32"/>
          <w:cs/>
          <w:lang w:eastAsia="zh-CN"/>
        </w:rPr>
        <w:t>จัดการทรัพยากรทางทะเลและชายฝั่ง พ.ศ. ๒๕๕๘ ได้มีการประกาศลงในราชกิจจานุเบกษา เล่ม ๑๓๘ ตอนที่</w:t>
      </w:r>
      <w:r w:rsidRPr="00C71233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 xml:space="preserve"> </w:t>
      </w:r>
      <w:r w:rsidRPr="00C71233">
        <w:rPr>
          <w:rFonts w:ascii="TH SarabunIT๙" w:eastAsia="Cordia New" w:hAnsi="TH SarabunIT๙" w:cs="TH SarabunIT๙"/>
          <w:spacing w:val="-8"/>
          <w:sz w:val="32"/>
          <w:szCs w:val="32"/>
          <w:cs/>
          <w:lang w:eastAsia="zh-CN"/>
        </w:rPr>
        <w:t>๓ ก</w:t>
      </w:r>
      <w:r w:rsidRPr="00C71233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</w:t>
      </w:r>
      <w:r w:rsidRPr="00C71233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br/>
      </w:r>
      <w:r w:rsidRPr="00C71233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ลงวันที่ ๒๘ พฤษภาคม ๒๕๖๔ และมีผลบังคับใช้นับแต่วันประกาศในราชกิจจานุเบกษา เป็นต้นไป</w:t>
      </w:r>
      <w:r w:rsidRPr="00C7123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C7123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  <w:t xml:space="preserve">กฎกระทรวงฯ ฉบับนี้ มีเจตนารมณ์เพื่อกำหนดพื้นที่บริเวณหมู่เกาะกระ </w:t>
      </w:r>
      <w:r w:rsidRPr="00C712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ตำบลปากพนังฝั่งตะวันออก </w:t>
      </w:r>
      <w:r w:rsidRPr="00C71233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C71233">
        <w:rPr>
          <w:rFonts w:ascii="TH SarabunIT๙" w:eastAsia="Calibri" w:hAnsi="TH SarabunIT๙" w:cs="TH SarabunIT๙" w:hint="cs"/>
          <w:sz w:val="32"/>
          <w:szCs w:val="32"/>
          <w:cs/>
        </w:rPr>
        <w:t>อำเภอปากพนัง จังหวัดนครศรีธรรมราช</w:t>
      </w:r>
      <w:r w:rsidRPr="00C7123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C7123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ซึ่งเป็นพื้นที่ที่มีทรัพยากรทางทะเลและชายฝั่งอยู่ในสภาพสมบูรณ์ </w:t>
      </w:r>
      <w:r w:rsidRPr="00C7123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br/>
      </w:r>
      <w:r w:rsidRPr="00C7123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มีแนวปะการังที่สำคัญ เป็นแหล่งวางไข่สำคัญของเต่าทะเล และเป็นแหล่งที่อยู่อาศัยของชนิดพันธุ์สัตว์หายากและใกล้สูญพันธุ์</w:t>
      </w:r>
      <w:r w:rsidRPr="00C7123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C7123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เป็นพื้นที่คุ้ม</w:t>
      </w:r>
      <w:r w:rsidRPr="00C7123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ครอง</w:t>
      </w:r>
      <w:r w:rsidRPr="00C7123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ทรัพยากรทางทะเลและชายฝั่ง และเพื่อกำหนดมาตรการคุ้มครอง</w:t>
      </w:r>
      <w:r w:rsidRPr="00C7123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br/>
      </w:r>
      <w:r w:rsidRPr="00C71233">
        <w:rPr>
          <w:rFonts w:ascii="TH SarabunIT๙" w:eastAsia="Cordia New" w:hAnsi="TH SarabunIT๙" w:cs="TH SarabunIT๙"/>
          <w:spacing w:val="-10"/>
          <w:sz w:val="32"/>
          <w:szCs w:val="32"/>
          <w:cs/>
          <w:lang w:eastAsia="zh-CN"/>
        </w:rPr>
        <w:t>ทรัพยากรทางทะเลและชายฝั่งตามความในมาตรา ๒๓ แห่งพระราชบัญญัติฯ เดียวกัน ดังนั้น เพื่อให้การดำเนินการ</w:t>
      </w:r>
      <w:r w:rsidRPr="00C71233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br/>
      </w:r>
      <w:r w:rsidRPr="00C71233">
        <w:rPr>
          <w:rFonts w:ascii="TH SarabunIT๙" w:eastAsia="Cordia New" w:hAnsi="TH SarabunIT๙" w:cs="TH SarabunIT๙"/>
          <w:spacing w:val="-10"/>
          <w:sz w:val="32"/>
          <w:szCs w:val="32"/>
          <w:cs/>
          <w:lang w:eastAsia="zh-CN"/>
        </w:rPr>
        <w:t xml:space="preserve">ตามกฎกระทรวงกำหนดให้บริเวณหมู่เกาะกระ </w:t>
      </w:r>
      <w:r w:rsidRPr="00C71233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ตำบลปากพนังฝั่งตะวันออก อำเภอปากพนัง จังหวัดนครศรีธรรมราช</w:t>
      </w:r>
      <w:r w:rsidRPr="00C7123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เป็นพื้นที่คุ้มครองทรัพยากรทางทะเลและชายฝั่ง พ.ศ. ๒๕๖๔ เป็นไปด้วยความเรียบร้อย มีประสิทธิภาพ </w:t>
      </w:r>
      <w:r w:rsidRPr="00C7123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br/>
      </w:r>
      <w:r w:rsidRPr="00C7123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และเกิดผลสัมฤทธิ์สูงสุดในการคุ้มครองทรัพยากรทางทะเลและชายฝั่งให้มีความอุดมสมบูรณ์สืบไป </w:t>
      </w:r>
    </w:p>
    <w:p w:rsidR="00C71233" w:rsidRPr="00C71233" w:rsidRDefault="00C71233" w:rsidP="00C71233">
      <w:pPr>
        <w:tabs>
          <w:tab w:val="left" w:pos="142"/>
          <w:tab w:val="left" w:pos="284"/>
          <w:tab w:val="left" w:pos="567"/>
          <w:tab w:val="left" w:pos="709"/>
          <w:tab w:val="left" w:pos="1400"/>
          <w:tab w:val="left" w:pos="1530"/>
          <w:tab w:val="left" w:pos="1701"/>
          <w:tab w:val="left" w:pos="1985"/>
        </w:tabs>
        <w:spacing w:before="120" w:after="0" w:line="233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71233">
        <w:rPr>
          <w:rFonts w:ascii="TH SarabunIT๙" w:eastAsia="Calibri" w:hAnsi="TH SarabunIT๙" w:cs="TH SarabunIT๙"/>
          <w:sz w:val="32"/>
          <w:szCs w:val="32"/>
        </w:rPr>
        <w:tab/>
      </w:r>
      <w:r w:rsidRPr="00C71233">
        <w:rPr>
          <w:rFonts w:ascii="TH SarabunIT๙" w:eastAsia="Calibri" w:hAnsi="TH SarabunIT๙" w:cs="TH SarabunIT๙"/>
          <w:sz w:val="32"/>
          <w:szCs w:val="32"/>
        </w:rPr>
        <w:tab/>
      </w:r>
      <w:r w:rsidRPr="00C71233">
        <w:rPr>
          <w:rFonts w:ascii="TH SarabunIT๙" w:eastAsia="Calibri" w:hAnsi="TH SarabunIT๙" w:cs="TH SarabunIT๙"/>
          <w:sz w:val="32"/>
          <w:szCs w:val="32"/>
        </w:rPr>
        <w:tab/>
      </w:r>
      <w:r w:rsidRPr="00C71233">
        <w:rPr>
          <w:rFonts w:ascii="TH SarabunIT๙" w:eastAsia="Calibri" w:hAnsi="TH SarabunIT๙" w:cs="TH SarabunIT๙"/>
          <w:sz w:val="32"/>
          <w:szCs w:val="32"/>
        </w:rPr>
        <w:tab/>
      </w:r>
      <w:r w:rsidRPr="00C71233">
        <w:rPr>
          <w:rFonts w:ascii="TH SarabunIT๙" w:eastAsia="Calibri" w:hAnsi="TH SarabunIT๙" w:cs="TH SarabunIT๙"/>
          <w:sz w:val="32"/>
          <w:szCs w:val="32"/>
        </w:rPr>
        <w:tab/>
      </w:r>
      <w:r w:rsidRPr="00C71233">
        <w:rPr>
          <w:rFonts w:ascii="TH SarabunIT๙" w:eastAsia="Calibri" w:hAnsi="TH SarabunIT๙" w:cs="TH SarabunIT๙"/>
          <w:sz w:val="32"/>
          <w:szCs w:val="32"/>
        </w:rPr>
        <w:tab/>
      </w:r>
      <w:r w:rsidRPr="00C71233">
        <w:rPr>
          <w:rFonts w:ascii="TH SarabunIT๙" w:eastAsia="Calibri" w:hAnsi="TH SarabunIT๙" w:cs="TH SarabunIT๙"/>
          <w:sz w:val="32"/>
          <w:szCs w:val="32"/>
        </w:rPr>
        <w:tab/>
      </w:r>
      <w:r w:rsidRPr="00C712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ในการนี้ </w:t>
      </w:r>
      <w:r w:rsidRPr="00C71233">
        <w:rPr>
          <w:rFonts w:ascii="TH SarabunIT๙" w:eastAsia="Calibri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Pr="00C7123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ขอความอนุเคราะห์</w:t>
      </w:r>
      <w:r w:rsidRPr="00C71233">
        <w:rPr>
          <w:rFonts w:ascii="TH SarabunIT๙" w:eastAsia="Calibri" w:hAnsi="TH SarabunIT๙" w:cs="TH SarabunIT๙"/>
          <w:sz w:val="32"/>
          <w:szCs w:val="32"/>
          <w:cs/>
        </w:rPr>
        <w:t>จังหวัด</w:t>
      </w:r>
      <w:r w:rsidRPr="00C712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เผยแพร่ </w:t>
      </w:r>
      <w:r w:rsidRPr="00C71233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C71233">
        <w:rPr>
          <w:rFonts w:ascii="TH SarabunIT๙" w:eastAsia="Calibri" w:hAnsi="TH SarabunIT๙" w:cs="TH SarabunIT๙" w:hint="cs"/>
          <w:sz w:val="32"/>
          <w:szCs w:val="32"/>
          <w:cs/>
        </w:rPr>
        <w:t>และประชาสัมพันธ์</w:t>
      </w:r>
      <w:r w:rsidRPr="00C7123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กฎกระทรวงกำหนดให้บริเวณหมู่เกาะกระ ตำบลปากพนังฝั่งตะวันออก อำเภอปากพนัง จังหวัดนครศรีธรรมราช</w:t>
      </w:r>
      <w:r w:rsidRPr="00C712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เป็นพื้นที่คุ้มครองทรัพยากรทางทะเลและชายฝั่ง พ.ศ.2564 ให้</w:t>
      </w:r>
      <w:r w:rsidRPr="00C71233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</w:t>
      </w:r>
      <w:r w:rsidRPr="00C71233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C71233"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C71233">
        <w:rPr>
          <w:rFonts w:ascii="TH SarabunIT๙" w:eastAsia="Calibri" w:hAnsi="TH SarabunIT๙" w:cs="TH SarabunIT๙" w:hint="cs"/>
          <w:sz w:val="32"/>
          <w:szCs w:val="32"/>
          <w:cs/>
        </w:rPr>
        <w:t>ทราบและถือปฏิบัติต่อไป รายละเอียดปรากฏตามสิ่งที่ส่งมาด้วย</w:t>
      </w:r>
    </w:p>
    <w:p w:rsidR="00C71233" w:rsidRPr="00C71233" w:rsidRDefault="00C71233" w:rsidP="00C71233">
      <w:pPr>
        <w:tabs>
          <w:tab w:val="left" w:pos="142"/>
          <w:tab w:val="left" w:pos="284"/>
          <w:tab w:val="left" w:pos="567"/>
          <w:tab w:val="left" w:pos="709"/>
          <w:tab w:val="left" w:pos="1418"/>
          <w:tab w:val="left" w:pos="1530"/>
          <w:tab w:val="left" w:pos="1701"/>
          <w:tab w:val="left" w:pos="1985"/>
        </w:tabs>
        <w:spacing w:before="120" w:after="0" w:line="233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7123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71233">
        <w:rPr>
          <w:rFonts w:ascii="TH SarabunIT๙" w:eastAsia="Calibri" w:hAnsi="TH SarabunIT๙" w:cs="TH SarabunIT๙"/>
          <w:sz w:val="32"/>
          <w:szCs w:val="32"/>
        </w:rPr>
        <w:tab/>
      </w:r>
      <w:r w:rsidRPr="00C71233">
        <w:rPr>
          <w:rFonts w:ascii="TH SarabunIT๙" w:eastAsia="Calibri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C71233" w:rsidRPr="00C71233" w:rsidRDefault="00C71233" w:rsidP="00C71233">
      <w:pPr>
        <w:tabs>
          <w:tab w:val="left" w:pos="3828"/>
          <w:tab w:val="left" w:pos="4536"/>
        </w:tabs>
        <w:spacing w:before="240"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C7123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7123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71233">
        <w:rPr>
          <w:rFonts w:ascii="TH SarabunIT๙" w:eastAsia="Calibri" w:hAnsi="TH SarabunIT๙" w:cs="TH SarabunIT๙"/>
          <w:sz w:val="32"/>
          <w:szCs w:val="32"/>
          <w:cs/>
        </w:rPr>
        <w:t>ขอแสดงความนับถือ</w:t>
      </w:r>
    </w:p>
    <w:p w:rsidR="00C71233" w:rsidRPr="00C71233" w:rsidRDefault="00C71233" w:rsidP="00C71233">
      <w:pPr>
        <w:tabs>
          <w:tab w:val="left" w:pos="3828"/>
          <w:tab w:val="left" w:pos="4536"/>
        </w:tabs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</w:p>
    <w:p w:rsidR="00C71233" w:rsidRPr="00C71233" w:rsidRDefault="00C71233" w:rsidP="00C71233">
      <w:pPr>
        <w:tabs>
          <w:tab w:val="left" w:pos="3828"/>
          <w:tab w:val="left" w:pos="4536"/>
        </w:tabs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</w:p>
    <w:p w:rsidR="00C71233" w:rsidRPr="00C71233" w:rsidRDefault="00C71233" w:rsidP="00C71233">
      <w:pPr>
        <w:tabs>
          <w:tab w:val="left" w:pos="3828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71233" w:rsidRPr="00C71233" w:rsidRDefault="00C71233" w:rsidP="00C71233">
      <w:pPr>
        <w:tabs>
          <w:tab w:val="left" w:pos="3828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71233" w:rsidRPr="00C71233" w:rsidRDefault="00C71233" w:rsidP="00C71233">
      <w:pPr>
        <w:tabs>
          <w:tab w:val="left" w:pos="3828"/>
          <w:tab w:val="left" w:pos="4536"/>
        </w:tabs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C71233">
        <w:rPr>
          <w:rFonts w:ascii="TH SarabunIT๙" w:eastAsia="Calibri" w:hAnsi="TH SarabunIT๙" w:cs="TH SarabunIT๙" w:hint="cs"/>
          <w:sz w:val="28"/>
          <w:cs/>
        </w:rPr>
        <w:t xml:space="preserve">                       </w:t>
      </w:r>
      <w:r w:rsidRPr="00C71233">
        <w:rPr>
          <w:rFonts w:ascii="TH SarabunIT๙" w:eastAsia="Calibri" w:hAnsi="TH SarabunIT๙" w:cs="TH SarabunIT๙" w:hint="cs"/>
          <w:sz w:val="28"/>
          <w:cs/>
        </w:rPr>
        <w:tab/>
        <w:t xml:space="preserve"> </w:t>
      </w:r>
      <w:r w:rsidRPr="00C71233">
        <w:rPr>
          <w:rFonts w:ascii="TH SarabunIT๙" w:eastAsia="Calibri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C71233" w:rsidRPr="00C71233" w:rsidRDefault="00C71233" w:rsidP="00C71233">
      <w:pPr>
        <w:tabs>
          <w:tab w:val="left" w:pos="3828"/>
          <w:tab w:val="left" w:pos="4536"/>
        </w:tabs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</w:p>
    <w:p w:rsidR="00C71233" w:rsidRPr="00C71233" w:rsidRDefault="00C71233" w:rsidP="00C71233">
      <w:pPr>
        <w:tabs>
          <w:tab w:val="left" w:pos="3828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71233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3B676" wp14:editId="36BBACC7">
                <wp:simplePos x="0" y="0"/>
                <wp:positionH relativeFrom="column">
                  <wp:posOffset>4655185</wp:posOffset>
                </wp:positionH>
                <wp:positionV relativeFrom="paragraph">
                  <wp:posOffset>-952</wp:posOffset>
                </wp:positionV>
                <wp:extent cx="1418590" cy="1009650"/>
                <wp:effectExtent l="0" t="0" r="10160" b="190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233" w:rsidRPr="003E72EF" w:rsidRDefault="00C71233" w:rsidP="00C7123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2"/>
                              </w:rPr>
                            </w:pPr>
                            <w:r w:rsidRPr="003E72E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2"/>
                                <w:cs/>
                              </w:rPr>
                              <w:t>ร.อสถ. ................................</w:t>
                            </w:r>
                          </w:p>
                          <w:p w:rsidR="00C71233" w:rsidRPr="003E72EF" w:rsidRDefault="00C71233" w:rsidP="00C71233">
                            <w:pPr>
                              <w:tabs>
                                <w:tab w:val="left" w:pos="1276"/>
                              </w:tabs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2"/>
                              </w:rPr>
                            </w:pPr>
                            <w:r w:rsidRPr="003E72E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2"/>
                                <w:cs/>
                              </w:rPr>
                              <w:t>ผอ.กสว. .............................</w:t>
                            </w:r>
                          </w:p>
                          <w:p w:rsidR="00C71233" w:rsidRPr="003E72EF" w:rsidRDefault="00C71233" w:rsidP="00C7123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2"/>
                              </w:rPr>
                            </w:pPr>
                            <w:r w:rsidRPr="003E72E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2"/>
                                <w:cs/>
                              </w:rPr>
                              <w:t>หน</w:t>
                            </w:r>
                            <w:r w:rsidRPr="003E72EF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2"/>
                                <w:cs/>
                              </w:rPr>
                              <w:t>.</w:t>
                            </w:r>
                            <w:r w:rsidRPr="003E72E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2"/>
                                <w:cs/>
                              </w:rPr>
                              <w:t>กง.ทช</w:t>
                            </w:r>
                            <w:r w:rsidRPr="003E72EF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2"/>
                                <w:cs/>
                              </w:rPr>
                              <w:t>. ........</w:t>
                            </w:r>
                            <w:r w:rsidRPr="003E72E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2"/>
                                <w:cs/>
                              </w:rPr>
                              <w:t>...</w:t>
                            </w:r>
                            <w:r w:rsidRPr="003E72EF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2"/>
                                <w:cs/>
                              </w:rPr>
                              <w:t>.....</w:t>
                            </w:r>
                            <w:r w:rsidRPr="003E72E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2"/>
                                <w:cs/>
                              </w:rPr>
                              <w:t>.</w:t>
                            </w:r>
                            <w:r w:rsidRPr="003E72EF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2"/>
                                <w:cs/>
                              </w:rPr>
                              <w:t>.........</w:t>
                            </w:r>
                          </w:p>
                          <w:p w:rsidR="00C71233" w:rsidRPr="003E72EF" w:rsidRDefault="00C71233" w:rsidP="00C7123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2"/>
                              </w:rPr>
                            </w:pPr>
                            <w:r w:rsidRPr="003E72EF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2"/>
                                <w:cs/>
                              </w:rPr>
                              <w:t>หน.</w:t>
                            </w:r>
                            <w:r w:rsidRPr="003E72E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2"/>
                                <w:cs/>
                              </w:rPr>
                              <w:t>ง</w:t>
                            </w:r>
                            <w:r w:rsidRPr="003E72EF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2"/>
                                <w:cs/>
                              </w:rPr>
                              <w:t>. .............</w:t>
                            </w:r>
                            <w:r w:rsidRPr="003E72E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2"/>
                                <w:cs/>
                              </w:rPr>
                              <w:t>...</w:t>
                            </w:r>
                            <w:r w:rsidRPr="003E72EF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2"/>
                                <w:cs/>
                              </w:rPr>
                              <w:t>..............</w:t>
                            </w:r>
                            <w:r w:rsidRPr="003E72E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2"/>
                                <w:cs/>
                              </w:rPr>
                              <w:t>.</w:t>
                            </w:r>
                            <w:r w:rsidRPr="003E72EF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2"/>
                              </w:rPr>
                              <w:t>.</w:t>
                            </w:r>
                          </w:p>
                          <w:p w:rsidR="00C71233" w:rsidRPr="003E72EF" w:rsidRDefault="00C71233" w:rsidP="00C7123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E72EF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2"/>
                                <w:cs/>
                              </w:rPr>
                              <w:t>จนท. ....................</w:t>
                            </w:r>
                            <w:r w:rsidRPr="003E72E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2"/>
                                <w:cs/>
                              </w:rPr>
                              <w:t>...</w:t>
                            </w:r>
                            <w:r w:rsidRPr="003E72EF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2"/>
                                <w:cs/>
                              </w:rPr>
                              <w:t>....</w:t>
                            </w:r>
                            <w:r w:rsidRPr="003E72E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2"/>
                                <w:cs/>
                              </w:rPr>
                              <w:t>.</w:t>
                            </w:r>
                            <w:r w:rsidRPr="003E72EF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2"/>
                                <w:cs/>
                              </w:rPr>
                              <w:t>..</w:t>
                            </w:r>
                            <w:r w:rsidRPr="003E72E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2"/>
                                <w:cs/>
                              </w:rPr>
                              <w:t>..</w:t>
                            </w:r>
                            <w:r w:rsidRPr="003E72EF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66.55pt;margin-top:-.05pt;width:111.7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16NJwIAAFMEAAAOAAAAZHJzL2Uyb0RvYy54bWysVNtu2zAMfR+wfxD0vthOky4x4hRdugwD&#10;ugvQ7gNkWbaFSaImKbG7rx8lp1nQvRXzgyCK0iF5DunNzagVOQrnJZiKFrOcEmE4NNJ0Ff3xuH+3&#10;osQHZhqmwIiKPglPb7Zv32wGW4o59KAa4QiCGF8OtqJ9CLbMMs97oZmfgRUGnS04zQKarssaxwZE&#10;1yqb5/l1NoBrrAMuvMfTu8lJtwm/bQUP39rWi0BURTG3kFaX1jqu2XbDys4x20t+SoO9IgvNpMGg&#10;Z6g7Fhg5OPkPlJbcgYc2zDjoDNpWcpFqwGqK/EU1Dz2zItWC5Hh7psn/P1j+9fjdEdlU9OqKEsM0&#10;avQoxkA+wEjwCPkZrC/x2oPFi2HEc9Q51ertPfCfnhjY9cx04tY5GHrBGsyviC+zi6cTjo8g9fAF&#10;GozDDgES0Ng6HclDOgiio05PZ21iLjyGXBSr5RpdHH1Fnq+vl0m9jJXPz63z4ZMATeKmog7FT/Ds&#10;eO9DTIeVz1diNA9KNnupVDJcV++UI0eGjbJPX6rgxTVlyFDR9XK+nBh4BYSWATteSV3RVR6/qQcj&#10;bx9Nk/oxMKmmPaaszInIyN3EYhjr8SRMDc0TUupg6mycRNz04H5TMmBXV9T/OjAnKFGfDcqyLhaL&#10;OAbJWCzfz9Fwl5760sMMR6iKBkqm7S5Mo3OwTnY9RpoawcAtStnKRHLUfMrqlDd2buL+NGVxNC7t&#10;dOvvv2D7BwAA//8DAFBLAwQUAAYACAAAACEA9NLLnd8AAAAJAQAADwAAAGRycy9kb3ducmV2Lnht&#10;bEyPwW7CMAyG75P2DpEn7TJBSlEZlKYIoU07w3bZLTSmrWictgm07OnnncbJsv5Pvz9nm9E24oq9&#10;rx0pmE0jEEiFMzWVCr4+3ydLED5oMrpxhApu6GGTPz5kOjVuoD1eD6EUXEI+1QqqENpUSl9UaLWf&#10;uhaJs5PrrQ689qU0vR643DYyjqKFtLomvlDpFncVFufDxSpww9vNOuyi+OX7x37stt3+FHdKPT+N&#10;2zWIgGP4h+FPn9UhZ6eju5DxolHwOp/PGFUw4cH5KlkkII4MJssVyDyT9x/kvwAAAP//AwBQSwEC&#10;LQAUAAYACAAAACEAtoM4kv4AAADhAQAAEwAAAAAAAAAAAAAAAAAAAAAAW0NvbnRlbnRfVHlwZXNd&#10;LnhtbFBLAQItABQABgAIAAAAIQA4/SH/1gAAAJQBAAALAAAAAAAAAAAAAAAAAC8BAABfcmVscy8u&#10;cmVsc1BLAQItABQABgAIAAAAIQCvO16NJwIAAFMEAAAOAAAAAAAAAAAAAAAAAC4CAABkcnMvZTJv&#10;RG9jLnhtbFBLAQItABQABgAIAAAAIQD00sud3wAAAAkBAAAPAAAAAAAAAAAAAAAAAIEEAABkcnMv&#10;ZG93bnJldi54bWxQSwUGAAAAAAQABADzAAAAjQUAAAAA&#10;" strokecolor="white">
                <v:textbox>
                  <w:txbxContent>
                    <w:p w:rsidR="00C71233" w:rsidRPr="003E72EF" w:rsidRDefault="00C71233" w:rsidP="00C7123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Cs w:val="22"/>
                        </w:rPr>
                      </w:pPr>
                      <w:r w:rsidRPr="003E72EF">
                        <w:rPr>
                          <w:rFonts w:ascii="TH SarabunPSK" w:hAnsi="TH SarabunPSK" w:cs="TH SarabunPSK" w:hint="cs"/>
                          <w:color w:val="FFFFFF" w:themeColor="background1"/>
                          <w:szCs w:val="22"/>
                          <w:cs/>
                        </w:rPr>
                        <w:t>ร.อสถ. ................................</w:t>
                      </w:r>
                    </w:p>
                    <w:p w:rsidR="00C71233" w:rsidRPr="003E72EF" w:rsidRDefault="00C71233" w:rsidP="00C71233">
                      <w:pPr>
                        <w:tabs>
                          <w:tab w:val="left" w:pos="1276"/>
                        </w:tabs>
                        <w:rPr>
                          <w:rFonts w:ascii="TH SarabunPSK" w:hAnsi="TH SarabunPSK" w:cs="TH SarabunPSK"/>
                          <w:color w:val="FFFFFF" w:themeColor="background1"/>
                          <w:szCs w:val="22"/>
                        </w:rPr>
                      </w:pPr>
                      <w:r w:rsidRPr="003E72EF">
                        <w:rPr>
                          <w:rFonts w:ascii="TH SarabunPSK" w:hAnsi="TH SarabunPSK" w:cs="TH SarabunPSK" w:hint="cs"/>
                          <w:color w:val="FFFFFF" w:themeColor="background1"/>
                          <w:szCs w:val="22"/>
                          <w:cs/>
                        </w:rPr>
                        <w:t>ผอ.กสว. .............................</w:t>
                      </w:r>
                    </w:p>
                    <w:p w:rsidR="00C71233" w:rsidRPr="003E72EF" w:rsidRDefault="00C71233" w:rsidP="00C7123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Cs w:val="22"/>
                        </w:rPr>
                      </w:pPr>
                      <w:r w:rsidRPr="003E72EF">
                        <w:rPr>
                          <w:rFonts w:ascii="TH SarabunPSK" w:hAnsi="TH SarabunPSK" w:cs="TH SarabunPSK" w:hint="cs"/>
                          <w:color w:val="FFFFFF" w:themeColor="background1"/>
                          <w:szCs w:val="22"/>
                          <w:cs/>
                        </w:rPr>
                        <w:t>หน</w:t>
                      </w:r>
                      <w:r w:rsidRPr="003E72EF">
                        <w:rPr>
                          <w:rFonts w:ascii="TH SarabunPSK" w:hAnsi="TH SarabunPSK" w:cs="TH SarabunPSK"/>
                          <w:color w:val="FFFFFF" w:themeColor="background1"/>
                          <w:szCs w:val="22"/>
                          <w:cs/>
                        </w:rPr>
                        <w:t>.</w:t>
                      </w:r>
                      <w:r w:rsidRPr="003E72EF">
                        <w:rPr>
                          <w:rFonts w:ascii="TH SarabunPSK" w:hAnsi="TH SarabunPSK" w:cs="TH SarabunPSK" w:hint="cs"/>
                          <w:color w:val="FFFFFF" w:themeColor="background1"/>
                          <w:szCs w:val="22"/>
                          <w:cs/>
                        </w:rPr>
                        <w:t>กง.ทช</w:t>
                      </w:r>
                      <w:r w:rsidRPr="003E72EF">
                        <w:rPr>
                          <w:rFonts w:ascii="TH SarabunPSK" w:hAnsi="TH SarabunPSK" w:cs="TH SarabunPSK"/>
                          <w:color w:val="FFFFFF" w:themeColor="background1"/>
                          <w:szCs w:val="22"/>
                          <w:cs/>
                        </w:rPr>
                        <w:t>. ........</w:t>
                      </w:r>
                      <w:r w:rsidRPr="003E72EF">
                        <w:rPr>
                          <w:rFonts w:ascii="TH SarabunPSK" w:hAnsi="TH SarabunPSK" w:cs="TH SarabunPSK" w:hint="cs"/>
                          <w:color w:val="FFFFFF" w:themeColor="background1"/>
                          <w:szCs w:val="22"/>
                          <w:cs/>
                        </w:rPr>
                        <w:t>...</w:t>
                      </w:r>
                      <w:r w:rsidRPr="003E72EF">
                        <w:rPr>
                          <w:rFonts w:ascii="TH SarabunPSK" w:hAnsi="TH SarabunPSK" w:cs="TH SarabunPSK"/>
                          <w:color w:val="FFFFFF" w:themeColor="background1"/>
                          <w:szCs w:val="22"/>
                          <w:cs/>
                        </w:rPr>
                        <w:t>.....</w:t>
                      </w:r>
                      <w:r w:rsidRPr="003E72EF">
                        <w:rPr>
                          <w:rFonts w:ascii="TH SarabunPSK" w:hAnsi="TH SarabunPSK" w:cs="TH SarabunPSK" w:hint="cs"/>
                          <w:color w:val="FFFFFF" w:themeColor="background1"/>
                          <w:szCs w:val="22"/>
                          <w:cs/>
                        </w:rPr>
                        <w:t>.</w:t>
                      </w:r>
                      <w:r w:rsidRPr="003E72EF">
                        <w:rPr>
                          <w:rFonts w:ascii="TH SarabunPSK" w:hAnsi="TH SarabunPSK" w:cs="TH SarabunPSK"/>
                          <w:color w:val="FFFFFF" w:themeColor="background1"/>
                          <w:szCs w:val="22"/>
                          <w:cs/>
                        </w:rPr>
                        <w:t>.........</w:t>
                      </w:r>
                    </w:p>
                    <w:p w:rsidR="00C71233" w:rsidRPr="003E72EF" w:rsidRDefault="00C71233" w:rsidP="00C7123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Cs w:val="22"/>
                        </w:rPr>
                      </w:pPr>
                      <w:r w:rsidRPr="003E72EF">
                        <w:rPr>
                          <w:rFonts w:ascii="TH SarabunPSK" w:hAnsi="TH SarabunPSK" w:cs="TH SarabunPSK"/>
                          <w:color w:val="FFFFFF" w:themeColor="background1"/>
                          <w:szCs w:val="22"/>
                          <w:cs/>
                        </w:rPr>
                        <w:t>หน.</w:t>
                      </w:r>
                      <w:r w:rsidRPr="003E72EF">
                        <w:rPr>
                          <w:rFonts w:ascii="TH SarabunPSK" w:hAnsi="TH SarabunPSK" w:cs="TH SarabunPSK" w:hint="cs"/>
                          <w:color w:val="FFFFFF" w:themeColor="background1"/>
                          <w:szCs w:val="22"/>
                          <w:cs/>
                        </w:rPr>
                        <w:t>ง</w:t>
                      </w:r>
                      <w:r w:rsidRPr="003E72EF">
                        <w:rPr>
                          <w:rFonts w:ascii="TH SarabunPSK" w:hAnsi="TH SarabunPSK" w:cs="TH SarabunPSK"/>
                          <w:color w:val="FFFFFF" w:themeColor="background1"/>
                          <w:szCs w:val="22"/>
                          <w:cs/>
                        </w:rPr>
                        <w:t>. .............</w:t>
                      </w:r>
                      <w:r w:rsidRPr="003E72EF">
                        <w:rPr>
                          <w:rFonts w:ascii="TH SarabunPSK" w:hAnsi="TH SarabunPSK" w:cs="TH SarabunPSK" w:hint="cs"/>
                          <w:color w:val="FFFFFF" w:themeColor="background1"/>
                          <w:szCs w:val="22"/>
                          <w:cs/>
                        </w:rPr>
                        <w:t>...</w:t>
                      </w:r>
                      <w:r w:rsidRPr="003E72EF">
                        <w:rPr>
                          <w:rFonts w:ascii="TH SarabunPSK" w:hAnsi="TH SarabunPSK" w:cs="TH SarabunPSK"/>
                          <w:color w:val="FFFFFF" w:themeColor="background1"/>
                          <w:szCs w:val="22"/>
                          <w:cs/>
                        </w:rPr>
                        <w:t>..............</w:t>
                      </w:r>
                      <w:r w:rsidRPr="003E72EF">
                        <w:rPr>
                          <w:rFonts w:ascii="TH SarabunPSK" w:hAnsi="TH SarabunPSK" w:cs="TH SarabunPSK" w:hint="cs"/>
                          <w:color w:val="FFFFFF" w:themeColor="background1"/>
                          <w:szCs w:val="22"/>
                          <w:cs/>
                        </w:rPr>
                        <w:t>.</w:t>
                      </w:r>
                      <w:r w:rsidRPr="003E72EF">
                        <w:rPr>
                          <w:rFonts w:ascii="TH SarabunPSK" w:hAnsi="TH SarabunPSK" w:cs="TH SarabunPSK"/>
                          <w:color w:val="FFFFFF" w:themeColor="background1"/>
                          <w:szCs w:val="22"/>
                        </w:rPr>
                        <w:t>.</w:t>
                      </w:r>
                    </w:p>
                    <w:p w:rsidR="00C71233" w:rsidRPr="003E72EF" w:rsidRDefault="00C71233" w:rsidP="00C7123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E72EF">
                        <w:rPr>
                          <w:rFonts w:ascii="TH SarabunPSK" w:hAnsi="TH SarabunPSK" w:cs="TH SarabunPSK"/>
                          <w:color w:val="FFFFFF" w:themeColor="background1"/>
                          <w:szCs w:val="22"/>
                          <w:cs/>
                        </w:rPr>
                        <w:t>จนท. ....................</w:t>
                      </w:r>
                      <w:r w:rsidRPr="003E72EF">
                        <w:rPr>
                          <w:rFonts w:ascii="TH SarabunPSK" w:hAnsi="TH SarabunPSK" w:cs="TH SarabunPSK" w:hint="cs"/>
                          <w:color w:val="FFFFFF" w:themeColor="background1"/>
                          <w:szCs w:val="22"/>
                          <w:cs/>
                        </w:rPr>
                        <w:t>...</w:t>
                      </w:r>
                      <w:r w:rsidRPr="003E72EF">
                        <w:rPr>
                          <w:rFonts w:ascii="TH SarabunPSK" w:hAnsi="TH SarabunPSK" w:cs="TH SarabunPSK"/>
                          <w:color w:val="FFFFFF" w:themeColor="background1"/>
                          <w:szCs w:val="22"/>
                          <w:cs/>
                        </w:rPr>
                        <w:t>....</w:t>
                      </w:r>
                      <w:r w:rsidRPr="003E72EF">
                        <w:rPr>
                          <w:rFonts w:ascii="TH SarabunPSK" w:hAnsi="TH SarabunPSK" w:cs="TH SarabunPSK" w:hint="cs"/>
                          <w:color w:val="FFFFFF" w:themeColor="background1"/>
                          <w:szCs w:val="22"/>
                          <w:cs/>
                        </w:rPr>
                        <w:t>.</w:t>
                      </w:r>
                      <w:r w:rsidRPr="003E72EF">
                        <w:rPr>
                          <w:rFonts w:ascii="TH SarabunPSK" w:hAnsi="TH SarabunPSK" w:cs="TH SarabunPSK"/>
                          <w:color w:val="FFFFFF" w:themeColor="background1"/>
                          <w:szCs w:val="22"/>
                          <w:cs/>
                        </w:rPr>
                        <w:t>..</w:t>
                      </w:r>
                      <w:r w:rsidRPr="003E72EF">
                        <w:rPr>
                          <w:rFonts w:ascii="TH SarabunPSK" w:hAnsi="TH SarabunPSK" w:cs="TH SarabunPSK" w:hint="cs"/>
                          <w:color w:val="FFFFFF" w:themeColor="background1"/>
                          <w:szCs w:val="22"/>
                          <w:cs/>
                        </w:rPr>
                        <w:t>..</w:t>
                      </w:r>
                      <w:r w:rsidRPr="003E72EF">
                        <w:rPr>
                          <w:rFonts w:ascii="TH SarabunPSK" w:hAnsi="TH SarabunPSK" w:cs="TH SarabunPSK"/>
                          <w:color w:val="FFFFFF" w:themeColor="background1"/>
                          <w:szCs w:val="2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C71233" w:rsidRPr="00C71233" w:rsidRDefault="00C71233" w:rsidP="00C71233">
      <w:pPr>
        <w:tabs>
          <w:tab w:val="left" w:pos="4536"/>
        </w:tabs>
        <w:spacing w:after="0" w:line="223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C71233">
        <w:rPr>
          <w:rFonts w:ascii="TH SarabunIT๙" w:eastAsia="Calibri" w:hAnsi="TH SarabunIT๙" w:cs="TH SarabunIT๙" w:hint="cs"/>
          <w:sz w:val="32"/>
          <w:szCs w:val="32"/>
          <w:cs/>
        </w:rPr>
        <w:t>กองสิ่งแวดล้อมท้องถิ่น</w:t>
      </w:r>
    </w:p>
    <w:p w:rsidR="00C71233" w:rsidRPr="00C71233" w:rsidRDefault="00C71233" w:rsidP="00C71233">
      <w:pPr>
        <w:spacing w:after="0" w:line="223" w:lineRule="auto"/>
        <w:rPr>
          <w:rFonts w:ascii="TH SarabunIT๙" w:eastAsia="Calibri" w:hAnsi="TH SarabunIT๙" w:cs="TH SarabunIT๙"/>
          <w:sz w:val="32"/>
          <w:szCs w:val="32"/>
        </w:rPr>
      </w:pPr>
      <w:r w:rsidRPr="00C712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กลุ่มงานทรัพยากรธรรมชาติ </w:t>
      </w:r>
      <w:r w:rsidRPr="00C7123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F15818" w:rsidRPr="00C71233" w:rsidRDefault="00C71233" w:rsidP="00C71233">
      <w:pPr>
        <w:spacing w:after="0" w:line="223" w:lineRule="auto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C71233">
        <w:rPr>
          <w:rFonts w:ascii="TH SarabunIT๙" w:eastAsia="Calibri" w:hAnsi="TH SarabunIT๙" w:cs="TH SarabunIT๙"/>
          <w:sz w:val="32"/>
          <w:szCs w:val="32"/>
          <w:cs/>
        </w:rPr>
        <w:t xml:space="preserve">โทร. ๐-๒๒๔๑-๙๐๐๐ ต่อ </w:t>
      </w:r>
      <w:r w:rsidRPr="00C71233">
        <w:rPr>
          <w:rFonts w:ascii="TH SarabunIT๙" w:eastAsia="Calibri" w:hAnsi="TH SarabunIT๙" w:cs="TH SarabunIT๙" w:hint="cs"/>
          <w:sz w:val="32"/>
          <w:szCs w:val="32"/>
          <w:cs/>
        </w:rPr>
        <w:t>211</w:t>
      </w:r>
      <w:r w:rsidRPr="00C71233">
        <w:rPr>
          <w:rFonts w:ascii="TH SarabunIT๙" w:eastAsia="Calibri" w:hAnsi="TH SarabunIT๙" w:cs="TH SarabunIT๙"/>
          <w:sz w:val="32"/>
          <w:szCs w:val="32"/>
        </w:rPr>
        <w:t>2</w:t>
      </w:r>
      <w:r w:rsidRPr="00C712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</w:p>
    <w:sectPr w:rsidR="00F15818" w:rsidRPr="00C71233" w:rsidSect="00C71233">
      <w:pgSz w:w="11906" w:h="16838"/>
      <w:pgMar w:top="851" w:right="113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33"/>
    <w:rsid w:val="0030586A"/>
    <w:rsid w:val="00BD7F9F"/>
    <w:rsid w:val="00C7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2021-08-03T03:59:00Z</dcterms:created>
  <dcterms:modified xsi:type="dcterms:W3CDTF">2021-08-03T04:00:00Z</dcterms:modified>
</cp:coreProperties>
</file>