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10" w:rsidRPr="00DC0907" w:rsidRDefault="000C5310" w:rsidP="000C5310">
      <w:pPr>
        <w:jc w:val="thaiDistribute"/>
        <w:rPr>
          <w:rFonts w:ascii="TH SarabunPSK" w:eastAsia="Cordia New" w:hAnsi="TH SarabunPSK" w:cs="TH SarabunPSK"/>
          <w:spacing w:val="6"/>
        </w:rPr>
      </w:pPr>
      <w:r w:rsidRPr="00DC0907">
        <w:rPr>
          <w:rFonts w:ascii="TH SarabunPSK" w:eastAsia="Cordia New" w:hAnsi="TH SarabunPSK" w:cs="TH SarabunPSK"/>
          <w:noProof/>
          <w:spacing w:val="6"/>
        </w:rPr>
        <w:drawing>
          <wp:anchor distT="0" distB="0" distL="114300" distR="114300" simplePos="0" relativeHeight="251659264" behindDoc="0" locked="0" layoutInCell="1" allowOverlap="1" wp14:anchorId="23C306FD" wp14:editId="0BEFD6DA">
            <wp:simplePos x="0" y="0"/>
            <wp:positionH relativeFrom="column">
              <wp:posOffset>2165985</wp:posOffset>
            </wp:positionH>
            <wp:positionV relativeFrom="paragraph">
              <wp:posOffset>0</wp:posOffset>
            </wp:positionV>
            <wp:extent cx="947731" cy="1080000"/>
            <wp:effectExtent l="0" t="0" r="508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10" w:rsidRPr="00DC0907" w:rsidRDefault="000C5310" w:rsidP="000C5310">
      <w:pPr>
        <w:spacing w:before="120"/>
        <w:jc w:val="distribute"/>
        <w:rPr>
          <w:rFonts w:ascii="TH SarabunPSK" w:eastAsia="Cordia New" w:hAnsi="TH SarabunPSK" w:cs="TH SarabunPSK"/>
          <w:spacing w:val="6"/>
        </w:rPr>
      </w:pPr>
    </w:p>
    <w:p w:rsidR="000C5310" w:rsidRPr="00DC0907" w:rsidRDefault="000C5310" w:rsidP="00EF41FF">
      <w:pPr>
        <w:tabs>
          <w:tab w:val="left" w:pos="5670"/>
        </w:tabs>
        <w:spacing w:before="300" w:line="320" w:lineRule="exact"/>
        <w:rPr>
          <w:rFonts w:ascii="TH SarabunPSK" w:eastAsia="Cordia New" w:hAnsi="TH SarabunPSK" w:cs="TH SarabunPSK"/>
          <w:cs/>
        </w:rPr>
      </w:pPr>
      <w:r w:rsidRPr="00DC0907">
        <w:rPr>
          <w:rFonts w:ascii="TH SarabunPSK" w:eastAsia="Cordia New" w:hAnsi="TH SarabunPSK" w:cs="TH SarabunPSK"/>
          <w:cs/>
        </w:rPr>
        <w:t>ที่ มท ๐๘๐๔.๓/</w:t>
      </w:r>
      <w:r w:rsidR="00B272B0">
        <w:rPr>
          <w:rFonts w:ascii="TH SarabunPSK" w:eastAsia="Cordia New" w:hAnsi="TH SarabunPSK" w:cs="TH SarabunPSK" w:hint="cs"/>
          <w:cs/>
        </w:rPr>
        <w:t>ว</w:t>
      </w:r>
      <w:r w:rsidRPr="00DC0907">
        <w:rPr>
          <w:rFonts w:ascii="TH SarabunPSK" w:eastAsia="Cordia New" w:hAnsi="TH SarabunPSK" w:cs="TH SarabunPSK"/>
          <w:spacing w:val="6"/>
          <w:cs/>
        </w:rPr>
        <w:tab/>
      </w:r>
      <w:r w:rsidRPr="00DC0907">
        <w:rPr>
          <w:rFonts w:ascii="TH SarabunPSK" w:eastAsia="Cordia New" w:hAnsi="TH SarabunPSK" w:cs="TH SarabunPSK"/>
          <w:cs/>
        </w:rPr>
        <w:t>กรมส่งเสริมการปกครองท้องถิ่น</w:t>
      </w:r>
    </w:p>
    <w:p w:rsidR="000C5310" w:rsidRPr="00DC0907" w:rsidRDefault="00DC0907" w:rsidP="00EF41FF">
      <w:pPr>
        <w:tabs>
          <w:tab w:val="left" w:pos="5670"/>
        </w:tabs>
        <w:spacing w:line="320" w:lineRule="exact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  <w:t>ถนนนครราชสีมา กทม. ๑๐</w:t>
      </w:r>
      <w:r w:rsidR="006D55D5">
        <w:rPr>
          <w:rFonts w:ascii="TH SarabunPSK" w:eastAsia="Cordia New" w:hAnsi="TH SarabunPSK" w:cs="TH SarabunPSK" w:hint="cs"/>
          <w:cs/>
        </w:rPr>
        <w:t>๓</w:t>
      </w:r>
      <w:r w:rsidR="000C5310" w:rsidRPr="00DC0907">
        <w:rPr>
          <w:rFonts w:ascii="TH SarabunPSK" w:eastAsia="Cordia New" w:hAnsi="TH SarabunPSK" w:cs="TH SarabunPSK"/>
          <w:cs/>
        </w:rPr>
        <w:t>๐๐</w:t>
      </w:r>
    </w:p>
    <w:p w:rsidR="000C5310" w:rsidRPr="00DC0907" w:rsidRDefault="00FE273C" w:rsidP="00FE273C">
      <w:pPr>
        <w:tabs>
          <w:tab w:val="left" w:pos="4678"/>
        </w:tabs>
        <w:spacing w:before="120" w:line="340" w:lineRule="exact"/>
        <w:rPr>
          <w:rFonts w:ascii="TH SarabunPSK" w:eastAsia="Cordia New" w:hAnsi="TH SarabunPSK" w:cs="TH SarabunPSK"/>
          <w:spacing w:val="-2"/>
          <w:cs/>
        </w:rPr>
      </w:pPr>
      <w:r>
        <w:rPr>
          <w:rFonts w:ascii="TH SarabunPSK" w:eastAsia="Cordia New" w:hAnsi="TH SarabunPSK" w:cs="TH SarabunPSK"/>
          <w:spacing w:val="-2"/>
        </w:rPr>
        <w:tab/>
      </w:r>
      <w:r w:rsidR="00D81326">
        <w:rPr>
          <w:rFonts w:ascii="TH SarabunPSK" w:eastAsia="Cordia New" w:hAnsi="TH SarabunPSK" w:cs="TH SarabunPSK" w:hint="cs"/>
          <w:spacing w:val="-2"/>
          <w:cs/>
        </w:rPr>
        <w:t>เมษายน</w:t>
      </w:r>
      <w:r w:rsidR="00D05B81" w:rsidRPr="00DC0907">
        <w:rPr>
          <w:rFonts w:ascii="TH SarabunPSK" w:eastAsia="Cordia New" w:hAnsi="TH SarabunPSK" w:cs="TH SarabunPSK"/>
          <w:spacing w:val="-2"/>
          <w:cs/>
        </w:rPr>
        <w:t xml:space="preserve"> </w:t>
      </w:r>
      <w:r w:rsidR="00DC0907">
        <w:rPr>
          <w:rFonts w:ascii="TH SarabunPSK" w:eastAsia="Cordia New" w:hAnsi="TH SarabunPSK" w:cs="TH SarabunPSK"/>
          <w:spacing w:val="-2"/>
          <w:cs/>
        </w:rPr>
        <w:t xml:space="preserve"> </w:t>
      </w:r>
      <w:r w:rsidR="00AF0128">
        <w:rPr>
          <w:rFonts w:ascii="TH SarabunPSK" w:eastAsia="Cordia New" w:hAnsi="TH SarabunPSK" w:cs="TH SarabunPSK" w:hint="cs"/>
          <w:spacing w:val="-2"/>
          <w:cs/>
        </w:rPr>
        <w:t>๒๕๖๔</w:t>
      </w:r>
    </w:p>
    <w:p w:rsidR="00E87FBD" w:rsidRPr="00E87FBD" w:rsidRDefault="00B272B0" w:rsidP="00E87FBD">
      <w:pPr>
        <w:tabs>
          <w:tab w:val="left" w:pos="567"/>
          <w:tab w:val="left" w:pos="9072"/>
        </w:tabs>
        <w:spacing w:before="120" w:line="340" w:lineRule="exact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spacing w:val="-6"/>
          <w:cs/>
        </w:rPr>
        <w:t>เรื่อง</w:t>
      </w:r>
      <w:r>
        <w:rPr>
          <w:rFonts w:ascii="TH SarabunPSK" w:eastAsia="Cordia New" w:hAnsi="TH SarabunPSK" w:cs="TH SarabunPSK" w:hint="cs"/>
          <w:spacing w:val="-6"/>
          <w:cs/>
        </w:rPr>
        <w:t xml:space="preserve">  </w:t>
      </w:r>
      <w:r w:rsidR="00E87FBD">
        <w:rPr>
          <w:rFonts w:ascii="TH SarabunPSK" w:eastAsia="Cordia New" w:hAnsi="TH SarabunPSK" w:cs="TH SarabunPSK" w:hint="cs"/>
          <w:spacing w:val="-6"/>
          <w:cs/>
        </w:rPr>
        <w:tab/>
      </w:r>
      <w:r w:rsidR="00E87FBD" w:rsidRPr="00E87FBD">
        <w:rPr>
          <w:rFonts w:ascii="TH SarabunPSK" w:eastAsia="Cordia New" w:hAnsi="TH SarabunPSK" w:cs="TH SarabunPSK"/>
          <w:cs/>
        </w:rPr>
        <w:t>แนวทางการดำเนินการตามมาตรา ๙๘ วรรคสี่ แห่งพระราชบัญญัติประกอบรัฐธรรมนูญว่าด้วย</w:t>
      </w:r>
    </w:p>
    <w:p w:rsidR="00E87FBD" w:rsidRDefault="00E87FBD" w:rsidP="00E87FBD">
      <w:pPr>
        <w:tabs>
          <w:tab w:val="left" w:pos="567"/>
          <w:tab w:val="left" w:pos="9000"/>
        </w:tabs>
        <w:spacing w:line="340" w:lineRule="exact"/>
        <w:jc w:val="thaiDistribute"/>
        <w:rPr>
          <w:rFonts w:ascii="TH SarabunPSK" w:eastAsia="Cordia New" w:hAnsi="TH SarabunPSK" w:cs="TH SarabunPSK"/>
        </w:rPr>
      </w:pPr>
      <w:r w:rsidRPr="00E87FBD">
        <w:rPr>
          <w:rFonts w:ascii="TH SarabunPSK" w:eastAsia="Cordia New" w:hAnsi="TH SarabunPSK" w:cs="TH SarabunPSK" w:hint="cs"/>
          <w:cs/>
        </w:rPr>
        <w:tab/>
      </w:r>
      <w:r w:rsidRPr="00402474">
        <w:rPr>
          <w:rFonts w:ascii="TH SarabunPSK" w:eastAsia="Cordia New" w:hAnsi="TH SarabunPSK" w:cs="TH SarabunPSK"/>
          <w:cs/>
        </w:rPr>
        <w:t>การป้องกันและปราบปรามการทุจริต พ.ศ. ๒๕๖๑</w:t>
      </w:r>
    </w:p>
    <w:p w:rsidR="00F41A81" w:rsidRPr="00DC0907" w:rsidRDefault="000C5310" w:rsidP="00E87FBD">
      <w:pPr>
        <w:tabs>
          <w:tab w:val="left" w:pos="567"/>
          <w:tab w:val="left" w:pos="9000"/>
        </w:tabs>
        <w:spacing w:before="120" w:line="340" w:lineRule="exact"/>
        <w:jc w:val="thaiDistribute"/>
        <w:rPr>
          <w:rFonts w:ascii="TH SarabunPSK" w:eastAsia="Cordia New" w:hAnsi="TH SarabunPSK" w:cs="TH SarabunPSK"/>
          <w:cs/>
        </w:rPr>
      </w:pPr>
      <w:r w:rsidRPr="00DC0907">
        <w:rPr>
          <w:rFonts w:ascii="TH SarabunPSK" w:eastAsia="Cordia New" w:hAnsi="TH SarabunPSK" w:cs="TH SarabunPSK"/>
          <w:cs/>
        </w:rPr>
        <w:t xml:space="preserve">เรียน  </w:t>
      </w:r>
      <w:r w:rsidR="00AF0128">
        <w:rPr>
          <w:rFonts w:ascii="TH SarabunPSK" w:eastAsia="Cordia New" w:hAnsi="TH SarabunPSK" w:cs="TH SarabunPSK" w:hint="cs"/>
          <w:cs/>
        </w:rPr>
        <w:t>ผู้ว่าราชการจังหวัด ทุกจังหวัด</w:t>
      </w:r>
    </w:p>
    <w:p w:rsidR="00AB474A" w:rsidRPr="00DC0907" w:rsidRDefault="00AF0128" w:rsidP="005C1A04">
      <w:pPr>
        <w:spacing w:before="120" w:line="3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อ้างถึง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หนังสือกระทรวงมหาดไทย ที่ มท ๐๘๐๔.๓/ว ๕๑ ลงวันที่ ๕ มกราคม ๒๕๖๔ </w:t>
      </w:r>
    </w:p>
    <w:p w:rsidR="000C5310" w:rsidRPr="00DC0907" w:rsidRDefault="000C5310" w:rsidP="005C1A04">
      <w:pPr>
        <w:spacing w:before="120" w:line="340" w:lineRule="exact"/>
        <w:jc w:val="thaiDistribute"/>
        <w:rPr>
          <w:rFonts w:ascii="TH SarabunPSK" w:hAnsi="TH SarabunPSK" w:cs="TH SarabunPSK"/>
          <w:cs/>
        </w:rPr>
      </w:pPr>
      <w:r w:rsidRPr="00DC0907">
        <w:rPr>
          <w:rFonts w:ascii="TH SarabunPSK" w:hAnsi="TH SarabunPSK" w:cs="TH SarabunPSK"/>
          <w:cs/>
        </w:rPr>
        <w:t xml:space="preserve">สิ่งที่ส่งมาด้วย  </w:t>
      </w:r>
      <w:r w:rsidR="00AF0128">
        <w:rPr>
          <w:rFonts w:ascii="TH SarabunPSK" w:hAnsi="TH SarabunPSK" w:cs="TH SarabunPSK" w:hint="cs"/>
          <w:cs/>
        </w:rPr>
        <w:t xml:space="preserve">สำเนาหนังสือสำนักงาน ป.ป.ช. ที่ </w:t>
      </w:r>
      <w:proofErr w:type="spellStart"/>
      <w:r w:rsidR="00AF0128">
        <w:rPr>
          <w:rFonts w:ascii="TH SarabunPSK" w:hAnsi="TH SarabunPSK" w:cs="TH SarabunPSK" w:hint="cs"/>
          <w:cs/>
        </w:rPr>
        <w:t>ปช</w:t>
      </w:r>
      <w:proofErr w:type="spellEnd"/>
      <w:r w:rsidR="00AF0128">
        <w:rPr>
          <w:rFonts w:ascii="TH SarabunPSK" w:hAnsi="TH SarabunPSK" w:cs="TH SarabunPSK" w:hint="cs"/>
          <w:cs/>
        </w:rPr>
        <w:t xml:space="preserve"> ๐๐๒๖/๐๐๓๖ ลงวันที่ ๑๙ มีนาคม ๒๕๖๔ </w:t>
      </w:r>
    </w:p>
    <w:p w:rsidR="00F41A81" w:rsidRPr="00DC0907" w:rsidRDefault="00F41A81" w:rsidP="00FE273C">
      <w:pPr>
        <w:spacing w:before="120" w:line="320" w:lineRule="exact"/>
        <w:jc w:val="thaiDistribute"/>
        <w:rPr>
          <w:rFonts w:ascii="TH SarabunPSK" w:hAnsi="TH SarabunPSK" w:cs="TH SarabunPSK"/>
        </w:rPr>
      </w:pPr>
      <w:r w:rsidRPr="00DC0907">
        <w:rPr>
          <w:rFonts w:ascii="TH SarabunPSK" w:hAnsi="TH SarabunPSK" w:cs="TH SarabunPSK"/>
          <w:cs/>
        </w:rPr>
        <w:tab/>
      </w:r>
      <w:r w:rsidRPr="00DC0907">
        <w:rPr>
          <w:rFonts w:ascii="TH SarabunPSK" w:hAnsi="TH SarabunPSK" w:cs="TH SarabunPSK"/>
          <w:cs/>
        </w:rPr>
        <w:tab/>
      </w:r>
      <w:r w:rsidRPr="00EF41FF">
        <w:rPr>
          <w:rFonts w:ascii="TH SarabunPSK" w:hAnsi="TH SarabunPSK" w:cs="TH SarabunPSK"/>
          <w:spacing w:val="-6"/>
          <w:cs/>
        </w:rPr>
        <w:t>ตามที่</w:t>
      </w:r>
      <w:r w:rsidR="00AF0128" w:rsidRPr="00EF41FF">
        <w:rPr>
          <w:rFonts w:ascii="TH SarabunPSK" w:eastAsia="Cordia New" w:hAnsi="TH SarabunPSK" w:cs="TH SarabunPSK" w:hint="cs"/>
          <w:spacing w:val="-6"/>
          <w:cs/>
        </w:rPr>
        <w:t>กระทรวงมหาดไทยได้ซักซ้อมแนวทางปฏิบัติเกี่ยวกับการดำเนินการตามหน้าที่และอำนาจ</w:t>
      </w:r>
      <w:r w:rsidR="00AF0128" w:rsidRPr="00AF0128">
        <w:rPr>
          <w:rFonts w:ascii="TH SarabunPSK" w:eastAsia="Cordia New" w:hAnsi="TH SarabunPSK" w:cs="TH SarabunPSK"/>
          <w:spacing w:val="-6"/>
          <w:cs/>
        </w:rPr>
        <w:t>กับผู้บริหารท้องถิ่น รองผู้บริหารท้องถิ่น ประธานสภาท้องถิ่น หรือรองประธานสภาท้องถิ่น</w:t>
      </w:r>
      <w:r w:rsidR="00AF0128" w:rsidRPr="00AF0128">
        <w:rPr>
          <w:rFonts w:ascii="TH SarabunPSK" w:eastAsia="Cordia New" w:hAnsi="TH SarabunPSK" w:cs="TH SarabunPSK" w:hint="cs"/>
          <w:cs/>
        </w:rPr>
        <w:t xml:space="preserve"> กรณีที่</w:t>
      </w:r>
      <w:r w:rsidR="00AF0128" w:rsidRPr="00AF0128">
        <w:rPr>
          <w:rFonts w:ascii="TH SarabunPSK" w:hAnsi="TH SarabunPSK" w:cs="TH SarabunPSK" w:hint="cs"/>
          <w:spacing w:val="-4"/>
          <w:cs/>
        </w:rPr>
        <w:t>คณะกรรมการ ป.ป.ช. ชี้มูลความผิด</w:t>
      </w:r>
      <w:r w:rsidR="00AF0128" w:rsidRPr="00AF0128">
        <w:rPr>
          <w:rFonts w:ascii="TH SarabunPSK" w:eastAsia="Cordia New" w:hAnsi="TH SarabunPSK" w:cs="TH SarabunPSK" w:hint="cs"/>
          <w:cs/>
        </w:rPr>
        <w:t xml:space="preserve"> และส่งเรื่องให้ผู้มีอำนาจแต่งตั้งถอดถอนดำเนินการตามหน้าที่และอำนาจตามมาตรา </w:t>
      </w:r>
      <w:r w:rsidR="00AF0128" w:rsidRPr="00AF0128">
        <w:rPr>
          <w:rFonts w:ascii="TH SarabunPSK" w:eastAsia="Cordia New" w:hAnsi="TH SarabunPSK" w:cs="TH SarabunPSK"/>
          <w:cs/>
        </w:rPr>
        <w:t>๙๘ วรรคสี่ แห่งพระราชบัญญัติประกอบรัฐธรรมนูญว่าด้วยการป้องกันและปราบปรามการทุจริต พ.ศ. ๒๕๖๑</w:t>
      </w:r>
      <w:r w:rsidR="00AF0128">
        <w:rPr>
          <w:rFonts w:ascii="TH SarabunPSK" w:eastAsia="Cordia New" w:hAnsi="TH SarabunPSK" w:cs="TH SarabunPSK"/>
        </w:rPr>
        <w:t xml:space="preserve"> </w:t>
      </w:r>
      <w:r w:rsidR="00AF0128">
        <w:rPr>
          <w:rFonts w:ascii="TH SarabunPSK" w:eastAsia="Cordia New" w:hAnsi="TH SarabunPSK" w:cs="TH SarabunPSK" w:hint="cs"/>
          <w:cs/>
        </w:rPr>
        <w:t xml:space="preserve">นั้น </w:t>
      </w:r>
    </w:p>
    <w:p w:rsidR="00F41A81" w:rsidRPr="005C1A04" w:rsidRDefault="000342E9" w:rsidP="00FE273C">
      <w:pPr>
        <w:spacing w:before="120" w:line="32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41A81" w:rsidRPr="005C1A04">
        <w:rPr>
          <w:rFonts w:ascii="TH SarabunPSK" w:hAnsi="TH SarabunPSK" w:cs="TH SarabunPSK"/>
          <w:cs/>
        </w:rPr>
        <w:t>กรมส่งเสริมการปกครองท้องถิ่น</w:t>
      </w:r>
      <w:r w:rsidR="00AF0128" w:rsidRPr="005C1A04">
        <w:rPr>
          <w:rFonts w:ascii="TH SarabunPSK" w:hAnsi="TH SarabunPSK" w:cs="TH SarabunPSK" w:hint="cs"/>
          <w:cs/>
        </w:rPr>
        <w:t xml:space="preserve">ขอเรียนว่า </w:t>
      </w:r>
      <w:r w:rsidR="00AF0128" w:rsidRPr="005C1A04">
        <w:rPr>
          <w:rFonts w:ascii="TH SarabunPSK" w:eastAsia="Cordia New" w:hAnsi="TH SarabunPSK" w:cs="TH SarabunPSK" w:hint="cs"/>
          <w:cs/>
        </w:rPr>
        <w:t>สำนักงาน ป.ป.ช. ได้</w:t>
      </w:r>
      <w:r w:rsidR="005C1A04" w:rsidRPr="005C1A04">
        <w:rPr>
          <w:rFonts w:ascii="TH SarabunPSK" w:eastAsia="Cordia New" w:hAnsi="TH SarabunPSK" w:cs="TH SarabunPSK" w:hint="cs"/>
          <w:cs/>
        </w:rPr>
        <w:t>แจ้งแนวทาง</w:t>
      </w:r>
      <w:r w:rsidR="00EF41FF" w:rsidRPr="005C1A04">
        <w:rPr>
          <w:rFonts w:ascii="TH SarabunPSK" w:eastAsia="Cordia New" w:hAnsi="TH SarabunPSK" w:cs="TH SarabunPSK" w:hint="cs"/>
          <w:cs/>
        </w:rPr>
        <w:t xml:space="preserve">การดำเนินการ </w:t>
      </w:r>
      <w:r w:rsidR="005C1A04" w:rsidRPr="005C1A04">
        <w:rPr>
          <w:rFonts w:ascii="TH SarabunPSK" w:eastAsia="Cordia New" w:hAnsi="TH SarabunPSK" w:cs="TH SarabunPSK"/>
          <w:cs/>
        </w:rPr>
        <w:br/>
      </w:r>
      <w:r w:rsidR="00EF41FF" w:rsidRPr="005C1A04">
        <w:rPr>
          <w:rFonts w:ascii="TH SarabunPSK" w:eastAsia="Cordia New" w:hAnsi="TH SarabunPSK" w:cs="TH SarabunPSK" w:hint="cs"/>
          <w:cs/>
        </w:rPr>
        <w:t xml:space="preserve">ตามมาตรา ๙๘ วรรคสี่ </w:t>
      </w:r>
      <w:r w:rsidR="00EF41FF" w:rsidRPr="005C1A04">
        <w:rPr>
          <w:rFonts w:ascii="TH SarabunPSK" w:eastAsia="Cordia New" w:hAnsi="TH SarabunPSK" w:cs="TH SarabunPSK"/>
          <w:cs/>
        </w:rPr>
        <w:t>แห่งพระราชบัญญัติประกอบรัฐธรรมนูญว่าด้วยการป้องกันและปราบปรามการทุจริต พ.ศ. ๒๕๖</w:t>
      </w:r>
      <w:r w:rsidR="00EF41FF" w:rsidRPr="005C1A04">
        <w:rPr>
          <w:rFonts w:ascii="TH SarabunPSK" w:eastAsia="Cordia New" w:hAnsi="TH SarabunPSK" w:cs="TH SarabunPSK" w:hint="cs"/>
          <w:cs/>
        </w:rPr>
        <w:t xml:space="preserve">๑ </w:t>
      </w:r>
      <w:r w:rsidR="00AF0128" w:rsidRPr="005C1A04">
        <w:rPr>
          <w:rFonts w:ascii="TH SarabunPSK" w:eastAsia="Cordia New" w:hAnsi="TH SarabunPSK" w:cs="TH SarabunPSK" w:hint="cs"/>
          <w:cs/>
        </w:rPr>
        <w:t>ว่า ในกรณีที่คณะกรรมการ ป.ป.ช. พิจารณาแล้วเห็นว่า ผู้บริหารท้องถิ่น รองผู้บริหารท้องถิ่น ผู้ช่วยผู้บริหารท้องถิ่น และสมาชิกสภาท้องถิ่นขององค์กรปกครองส่วนท้องถิ่น ได้กระทำผิดและมีมติให้ส่ง</w:t>
      </w:r>
      <w:r w:rsidR="00AF0128" w:rsidRPr="005C1A04">
        <w:rPr>
          <w:rFonts w:ascii="TH SarabunPSK" w:eastAsia="Cordia New" w:hAnsi="TH SarabunPSK" w:cs="TH SarabunPSK" w:hint="cs"/>
          <w:spacing w:val="-4"/>
          <w:cs/>
        </w:rPr>
        <w:t>สำนวนการไต่สวนไปยังผู้มีอำนาจแต่งตั้งถอดถอนเพื่อพิจารณาดำเนินการตามหน้าที่และอำนาจตามมาตรา ๙๘</w:t>
      </w:r>
      <w:r w:rsidR="00AF0128" w:rsidRPr="005C1A04">
        <w:rPr>
          <w:rFonts w:ascii="TH SarabunPSK" w:eastAsia="Cordia New" w:hAnsi="TH SarabunPSK" w:cs="TH SarabunPSK" w:hint="cs"/>
          <w:cs/>
        </w:rPr>
        <w:t xml:space="preserve"> </w:t>
      </w:r>
      <w:r w:rsidR="00AF0128" w:rsidRPr="005C1A04">
        <w:rPr>
          <w:rFonts w:ascii="TH SarabunPSK" w:eastAsia="Cordia New" w:hAnsi="TH SarabunPSK" w:cs="TH SarabunPSK" w:hint="cs"/>
          <w:spacing w:val="-6"/>
          <w:cs/>
        </w:rPr>
        <w:t xml:space="preserve">วรรคหนึ่ง ประกอบมาตรา ๙๘ วรรคสี่ </w:t>
      </w:r>
      <w:r w:rsidR="00AF0128" w:rsidRPr="005C1A04">
        <w:rPr>
          <w:rFonts w:ascii="TH SarabunPSK" w:eastAsia="Cordia New" w:hAnsi="TH SarabunPSK" w:cs="TH SarabunPSK"/>
          <w:spacing w:val="-6"/>
          <w:cs/>
        </w:rPr>
        <w:t>แห่งพระราชบัญญัติประกอบรัฐธรรมนูญว่าด้วยการป้องกันและปราบปรามการทุจริต พ.ศ. ๒๕๖๑</w:t>
      </w:r>
      <w:r w:rsidR="00AF0128" w:rsidRPr="005C1A04">
        <w:rPr>
          <w:rFonts w:ascii="TH SarabunPSK" w:eastAsia="Cordia New" w:hAnsi="TH SarabunPSK" w:cs="TH SarabunPSK" w:hint="cs"/>
          <w:spacing w:val="-6"/>
          <w:cs/>
        </w:rPr>
        <w:t xml:space="preserve"> คณะกรรมการ ป.ป.ช. ได้อาศัยอำนาจตามมาตรา ๘ วรรคสอง </w:t>
      </w:r>
      <w:r w:rsidR="00AF0128" w:rsidRPr="005C1A04">
        <w:rPr>
          <w:rFonts w:ascii="TH SarabunPSK" w:eastAsia="Cordia New" w:hAnsi="TH SarabunPSK" w:cs="TH SarabunPSK"/>
          <w:spacing w:val="-6"/>
          <w:cs/>
        </w:rPr>
        <w:t>แห่งพระราชบัญญัติประกอบ</w:t>
      </w:r>
      <w:r w:rsidR="00AF0128" w:rsidRPr="005C1A04">
        <w:rPr>
          <w:rFonts w:ascii="TH SarabunPSK" w:eastAsia="Cordia New" w:hAnsi="TH SarabunPSK" w:cs="TH SarabunPSK"/>
          <w:cs/>
        </w:rPr>
        <w:t>รัฐธรรมนูญว่าด้วยการป้องกันและปราบปรามการทุจริต พ.ศ. ๒๕๖๑</w:t>
      </w:r>
      <w:r w:rsidR="00AF0128" w:rsidRPr="005C1A04">
        <w:rPr>
          <w:rFonts w:ascii="TH SarabunPSK" w:eastAsia="Cordia New" w:hAnsi="TH SarabunPSK" w:cs="TH SarabunPSK" w:hint="cs"/>
          <w:cs/>
        </w:rPr>
        <w:t xml:space="preserve"> และที่แก้ไขเพิ่มเติม มีมติให้ถือปฏิบัติว่า ให้ผู้มีอำนาจแต่งตั้งถอดถอนพิจารณาดำเนินการตามหน้าที่และอำนาจตามมาตรา ๙๘ วรรคหนึ่ง ประกอบมาตรา ๙๘ วรรคสี่ </w:t>
      </w:r>
      <w:r w:rsidR="00AF0128" w:rsidRPr="005C1A04">
        <w:rPr>
          <w:rFonts w:ascii="TH SarabunPSK" w:eastAsia="Cordia New" w:hAnsi="TH SarabunPSK" w:cs="TH SarabunPSK"/>
          <w:cs/>
        </w:rPr>
        <w:t xml:space="preserve">แห่งพระราชบัญญัติประกอบรัฐธรรมนูญว่าด้วยการป้องกันและปราบปรามการทุจริต </w:t>
      </w:r>
      <w:r w:rsidR="00AF0128" w:rsidRPr="005C1A04">
        <w:rPr>
          <w:rFonts w:ascii="TH SarabunPSK" w:eastAsia="Cordia New" w:hAnsi="TH SarabunPSK" w:cs="TH SarabunPSK" w:hint="cs"/>
          <w:cs/>
        </w:rPr>
        <w:br/>
      </w:r>
      <w:r w:rsidR="00AF0128" w:rsidRPr="005C1A04">
        <w:rPr>
          <w:rFonts w:ascii="TH SarabunPSK" w:eastAsia="Cordia New" w:hAnsi="TH SarabunPSK" w:cs="TH SarabunPSK"/>
          <w:cs/>
        </w:rPr>
        <w:t>พ.ศ. ๒๕๖๑</w:t>
      </w:r>
      <w:r w:rsidR="00AF0128" w:rsidRPr="005C1A04">
        <w:rPr>
          <w:rFonts w:ascii="TH SarabunPSK" w:eastAsia="Cordia New" w:hAnsi="TH SarabunPSK" w:cs="TH SarabunPSK" w:hint="cs"/>
          <w:cs/>
        </w:rPr>
        <w:t xml:space="preserve"> และให้ผู้มีอำนาจแต่งตั้งถอดถอนพิจารณาโทษตามฐานความผิดที่คณะกรรมการ ป.ป.ช. ได้มีมติ </w:t>
      </w:r>
      <w:r w:rsidR="00AF0128" w:rsidRPr="005C1A04">
        <w:rPr>
          <w:rFonts w:ascii="TH SarabunPSK" w:eastAsia="Cordia New" w:hAnsi="TH SarabunPSK" w:cs="TH SarabunPSK" w:hint="cs"/>
          <w:spacing w:val="-4"/>
          <w:cs/>
        </w:rPr>
        <w:t>โดยไม่ต้องแต่งตั้งคณะกรรมการสอบสวนอีก หากผู้มีอำนาจแต่งตั้งถอดถอนหรือผู้ใดไม่ดำเนินการตามมาตรา ๙๘</w:t>
      </w:r>
      <w:r w:rsidR="00AF0128" w:rsidRPr="005C1A04">
        <w:rPr>
          <w:rFonts w:ascii="TH SarabunPSK" w:eastAsia="Cordia New" w:hAnsi="TH SarabunPSK" w:cs="TH SarabunPSK" w:hint="cs"/>
          <w:cs/>
        </w:rPr>
        <w:t xml:space="preserve"> โดยไม่มีเหตุอันสมควร ให้ถือว่าผู้มีอำนาจแต่งตั้งถอดถอนจงใจปฏิบัติหน้าที่ขัดต่อกฎหมายหรือกระทำผิดวินัย</w:t>
      </w:r>
      <w:r w:rsidR="00AF0128" w:rsidRPr="005C1A04">
        <w:rPr>
          <w:rFonts w:ascii="TH SarabunPSK" w:eastAsia="Cordia New" w:hAnsi="TH SarabunPSK" w:cs="TH SarabunPSK" w:hint="cs"/>
          <w:spacing w:val="-8"/>
          <w:cs/>
        </w:rPr>
        <w:t>อย่างร้ายแรง ตามกฎหมาย ระเบียบ หรือข้อบังคับว่าด้วยการบริหารงานบุคคลของผู้ถูกกล่าวหานั้น ตามมาตรา ๑๐๐</w:t>
      </w:r>
      <w:r w:rsidR="00AF0128" w:rsidRPr="005C1A04">
        <w:rPr>
          <w:rFonts w:ascii="TH SarabunPSK" w:eastAsia="Cordia New" w:hAnsi="TH SarabunPSK" w:cs="TH SarabunPSK" w:hint="cs"/>
          <w:cs/>
        </w:rPr>
        <w:t xml:space="preserve"> วรรคหนึ่ง </w:t>
      </w:r>
      <w:r w:rsidR="00AF0128" w:rsidRPr="005C1A04">
        <w:rPr>
          <w:rFonts w:ascii="TH SarabunPSK" w:eastAsia="Cordia New" w:hAnsi="TH SarabunPSK" w:cs="TH SarabunPSK"/>
          <w:cs/>
        </w:rPr>
        <w:t>แห่งพระราชบัญญัติประกอบรัฐธรรมนูญว่าด้วยการป้องกันและปราบปรามการทุจริต พ.ศ. ๒๕๖๑</w:t>
      </w:r>
      <w:r w:rsidR="00AF0128" w:rsidRPr="005C1A04">
        <w:rPr>
          <w:rFonts w:ascii="TH SarabunPSK" w:hAnsi="TH SarabunPSK" w:cs="TH SarabunPSK" w:hint="cs"/>
          <w:cs/>
        </w:rPr>
        <w:t xml:space="preserve"> รายละเอียดปรากฏตามสิ่งที่ส่งมาด้วย</w:t>
      </w:r>
    </w:p>
    <w:p w:rsidR="00AE4B39" w:rsidRPr="00DC0907" w:rsidRDefault="00AE4B39" w:rsidP="00FE273C">
      <w:pPr>
        <w:tabs>
          <w:tab w:val="left" w:pos="1418"/>
          <w:tab w:val="left" w:pos="1701"/>
        </w:tabs>
        <w:spacing w:before="120" w:line="320" w:lineRule="exact"/>
        <w:jc w:val="thaiDistribute"/>
        <w:rPr>
          <w:rFonts w:ascii="TH SarabunPSK" w:hAnsi="TH SarabunPSK" w:cs="TH SarabunPSK"/>
        </w:rPr>
      </w:pPr>
      <w:r w:rsidRPr="00DC0907">
        <w:rPr>
          <w:rFonts w:ascii="TH SarabunPSK" w:hAnsi="TH SarabunPSK" w:cs="TH SarabunPSK"/>
        </w:rPr>
        <w:tab/>
      </w:r>
      <w:r w:rsidRPr="00DC0907">
        <w:rPr>
          <w:rFonts w:ascii="TH SarabunPSK" w:hAnsi="TH SarabunPSK" w:cs="TH SarabunPSK"/>
          <w:cs/>
        </w:rPr>
        <w:t>จึงเรียนมาเพื่อโปรดทราบ</w:t>
      </w:r>
      <w:r w:rsidR="00AF0128" w:rsidRPr="00AF0128">
        <w:rPr>
          <w:rFonts w:ascii="TH SarabunPSK" w:hAnsi="TH SarabunPSK" w:cs="TH SarabunPSK" w:hint="cs"/>
          <w:cs/>
        </w:rPr>
        <w:t>และขอให้จังหวัดแจ้งนายอำเภอทราบด้วย</w:t>
      </w:r>
    </w:p>
    <w:p w:rsidR="00AF0128" w:rsidRPr="00DC0907" w:rsidRDefault="00AE4B39" w:rsidP="00FE273C">
      <w:pPr>
        <w:spacing w:before="240" w:line="320" w:lineRule="exact"/>
        <w:ind w:left="3600"/>
        <w:jc w:val="thaiDistribute"/>
        <w:rPr>
          <w:rFonts w:ascii="TH SarabunPSK" w:hAnsi="TH SarabunPSK" w:cs="TH SarabunPSK"/>
        </w:rPr>
      </w:pPr>
      <w:r w:rsidRPr="00DC0907">
        <w:rPr>
          <w:rFonts w:ascii="TH SarabunPSK" w:hAnsi="TH SarabunPSK" w:cs="TH SarabunPSK"/>
          <w:cs/>
        </w:rPr>
        <w:t xml:space="preserve">         ขอแสดงความนับถือ</w:t>
      </w:r>
    </w:p>
    <w:p w:rsidR="00AE4B39" w:rsidRDefault="00AE4B39" w:rsidP="00FE273C">
      <w:pPr>
        <w:spacing w:line="320" w:lineRule="exact"/>
        <w:jc w:val="thaiDistribute"/>
        <w:rPr>
          <w:rFonts w:ascii="TH SarabunPSK" w:hAnsi="TH SarabunPSK" w:cs="TH SarabunPSK"/>
        </w:rPr>
      </w:pPr>
    </w:p>
    <w:p w:rsidR="00AF0128" w:rsidRDefault="00AF0128" w:rsidP="00FE273C">
      <w:pPr>
        <w:spacing w:line="320" w:lineRule="exact"/>
        <w:jc w:val="thaiDistribute"/>
        <w:rPr>
          <w:rFonts w:ascii="TH SarabunPSK" w:hAnsi="TH SarabunPSK" w:cs="TH SarabunPSK"/>
        </w:rPr>
      </w:pPr>
    </w:p>
    <w:p w:rsidR="00AF0128" w:rsidRPr="00DC0907" w:rsidRDefault="00AF0128" w:rsidP="00FE273C">
      <w:pPr>
        <w:spacing w:line="320" w:lineRule="exact"/>
        <w:jc w:val="thaiDistribute"/>
        <w:rPr>
          <w:rFonts w:ascii="TH SarabunPSK" w:hAnsi="TH SarabunPSK" w:cs="TH SarabunPSK"/>
        </w:rPr>
      </w:pPr>
    </w:p>
    <w:p w:rsidR="00AE4B39" w:rsidRPr="00DC0907" w:rsidRDefault="00AE4B39" w:rsidP="00FE273C">
      <w:pPr>
        <w:spacing w:line="320" w:lineRule="exact"/>
        <w:jc w:val="thaiDistribute"/>
        <w:rPr>
          <w:rFonts w:ascii="TH SarabunPSK" w:hAnsi="TH SarabunPSK" w:cs="TH SarabunPSK"/>
        </w:rPr>
      </w:pPr>
    </w:p>
    <w:p w:rsidR="00AE4B39" w:rsidRPr="00DC0907" w:rsidRDefault="00AE4B39" w:rsidP="00FE273C">
      <w:pPr>
        <w:spacing w:line="320" w:lineRule="exact"/>
        <w:jc w:val="thaiDistribute"/>
        <w:rPr>
          <w:rFonts w:ascii="TH SarabunPSK" w:hAnsi="TH SarabunPSK" w:cs="TH SarabunPSK"/>
        </w:rPr>
      </w:pPr>
      <w:r w:rsidRPr="00DC0907">
        <w:rPr>
          <w:rFonts w:ascii="TH SarabunPSK" w:hAnsi="TH SarabunPSK" w:cs="TH SarabunPSK"/>
        </w:rPr>
        <w:tab/>
      </w:r>
      <w:r w:rsidRPr="00DC0907">
        <w:rPr>
          <w:rFonts w:ascii="TH SarabunPSK" w:hAnsi="TH SarabunPSK" w:cs="TH SarabunPSK"/>
        </w:rPr>
        <w:tab/>
      </w:r>
      <w:r w:rsidRPr="00DC0907">
        <w:rPr>
          <w:rFonts w:ascii="TH SarabunPSK" w:hAnsi="TH SarabunPSK" w:cs="TH SarabunPSK"/>
        </w:rPr>
        <w:tab/>
      </w:r>
      <w:r w:rsidRPr="00DC0907">
        <w:rPr>
          <w:rFonts w:ascii="TH SarabunPSK" w:hAnsi="TH SarabunPSK" w:cs="TH SarabunPSK"/>
        </w:rPr>
        <w:tab/>
        <w:t xml:space="preserve">         </w:t>
      </w:r>
      <w:r w:rsidRPr="00DC0907">
        <w:rPr>
          <w:rFonts w:ascii="TH SarabunPSK" w:hAnsi="TH SarabunPSK" w:cs="TH SarabunPSK"/>
          <w:cs/>
        </w:rPr>
        <w:t>อธิบดีกรมส่งเสริมการปกครองท้องถิ่น</w:t>
      </w:r>
    </w:p>
    <w:p w:rsidR="00AE4B39" w:rsidRPr="00DC0907" w:rsidRDefault="00AE4B39" w:rsidP="00FE273C">
      <w:pPr>
        <w:spacing w:before="60" w:line="320" w:lineRule="exact"/>
        <w:rPr>
          <w:rFonts w:ascii="TH SarabunPSK" w:hAnsi="TH SarabunPSK" w:cs="TH SarabunPSK"/>
        </w:rPr>
      </w:pPr>
      <w:r w:rsidRPr="00DC0907">
        <w:rPr>
          <w:rFonts w:ascii="TH SarabunPSK" w:hAnsi="TH SarabunPSK" w:cs="TH SarabunPSK"/>
          <w:cs/>
        </w:rPr>
        <w:t>กองกฎหมายและระเบียบท้องถิ่น</w:t>
      </w:r>
      <w:bookmarkStart w:id="0" w:name="_GoBack"/>
      <w:bookmarkEnd w:id="0"/>
    </w:p>
    <w:p w:rsidR="00AE4B39" w:rsidRPr="00DC0907" w:rsidRDefault="00AE4B39" w:rsidP="00FE273C">
      <w:pPr>
        <w:spacing w:before="60" w:line="320" w:lineRule="exact"/>
        <w:rPr>
          <w:rFonts w:ascii="TH SarabunPSK" w:hAnsi="TH SarabunPSK" w:cs="TH SarabunPSK"/>
          <w:cs/>
        </w:rPr>
      </w:pPr>
      <w:r w:rsidRPr="00DC0907">
        <w:rPr>
          <w:rFonts w:ascii="TH SarabunPSK" w:hAnsi="TH SarabunPSK" w:cs="TH SarabunPSK"/>
          <w:cs/>
        </w:rPr>
        <w:t>กลุ่มงานวินิจฉัยและกำกับดูแล</w:t>
      </w:r>
    </w:p>
    <w:p w:rsidR="00DB1DF2" w:rsidRPr="000342E9" w:rsidRDefault="00AE4B39" w:rsidP="00FE273C">
      <w:pPr>
        <w:tabs>
          <w:tab w:val="center" w:pos="4513"/>
          <w:tab w:val="right" w:pos="9026"/>
        </w:tabs>
        <w:spacing w:before="60" w:line="320" w:lineRule="exact"/>
        <w:rPr>
          <w:rFonts w:ascii="TH SarabunPSK" w:hAnsi="TH SarabunPSK" w:cs="TH SarabunPSK"/>
          <w:cs/>
        </w:rPr>
      </w:pPr>
      <w:r w:rsidRPr="00DC0907">
        <w:rPr>
          <w:rFonts w:ascii="TH SarabunPSK" w:hAnsi="TH SarabunPSK" w:cs="TH SarabunPSK"/>
          <w:cs/>
        </w:rPr>
        <w:t>โทร./โทรสาร ๐-๒๒๔๑-๙๐๓๖</w:t>
      </w:r>
    </w:p>
    <w:sectPr w:rsidR="00DB1DF2" w:rsidRPr="000342E9" w:rsidSect="00F41A81">
      <w:headerReference w:type="default" r:id="rId8"/>
      <w:pgSz w:w="11906" w:h="16838"/>
      <w:pgMar w:top="851" w:right="1134" w:bottom="567" w:left="1701" w:header="709" w:footer="709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11" w:rsidRDefault="00826611" w:rsidP="000E5374">
      <w:r>
        <w:separator/>
      </w:r>
    </w:p>
  </w:endnote>
  <w:endnote w:type="continuationSeparator" w:id="0">
    <w:p w:rsidR="00826611" w:rsidRDefault="00826611" w:rsidP="000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11" w:rsidRDefault="00826611" w:rsidP="000E5374">
      <w:r>
        <w:separator/>
      </w:r>
    </w:p>
  </w:footnote>
  <w:footnote w:type="continuationSeparator" w:id="0">
    <w:p w:rsidR="00826611" w:rsidRDefault="00826611" w:rsidP="000E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65022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0E5374" w:rsidRPr="000E5374" w:rsidRDefault="000E5374">
        <w:pPr>
          <w:pStyle w:val="a5"/>
          <w:jc w:val="center"/>
          <w:rPr>
            <w:rFonts w:ascii="TH SarabunIT๙" w:hAnsi="TH SarabunIT๙" w:cs="TH SarabunIT๙"/>
          </w:rPr>
        </w:pPr>
        <w:r w:rsidRPr="000E5374">
          <w:rPr>
            <w:rFonts w:ascii="TH SarabunIT๙" w:hAnsi="TH SarabunIT๙" w:cs="TH SarabunIT๙"/>
          </w:rPr>
          <w:fldChar w:fldCharType="begin"/>
        </w:r>
        <w:r w:rsidRPr="000E5374">
          <w:rPr>
            <w:rFonts w:ascii="TH SarabunIT๙" w:hAnsi="TH SarabunIT๙" w:cs="TH SarabunIT๙"/>
          </w:rPr>
          <w:instrText>PAGE   \* MERGEFORMAT</w:instrText>
        </w:r>
        <w:r w:rsidRPr="000E5374">
          <w:rPr>
            <w:rFonts w:ascii="TH SarabunIT๙" w:hAnsi="TH SarabunIT๙" w:cs="TH SarabunIT๙"/>
          </w:rPr>
          <w:fldChar w:fldCharType="separate"/>
        </w:r>
        <w:r w:rsidR="00FE273C" w:rsidRPr="00FE273C">
          <w:rPr>
            <w:rFonts w:ascii="TH SarabunIT๙" w:hAnsi="TH SarabunIT๙" w:cs="TH SarabunIT๙"/>
            <w:noProof/>
            <w:szCs w:val="32"/>
            <w:cs/>
            <w:lang w:val="th-TH"/>
          </w:rPr>
          <w:t>-</w:t>
        </w:r>
        <w:r w:rsidR="00FE273C">
          <w:rPr>
            <w:rFonts w:ascii="TH SarabunIT๙" w:hAnsi="TH SarabunIT๙" w:cs="TH SarabunIT๙"/>
            <w:noProof/>
          </w:rPr>
          <w:t xml:space="preserve"> 2 -</w:t>
        </w:r>
        <w:r w:rsidRPr="000E5374">
          <w:rPr>
            <w:rFonts w:ascii="TH SarabunIT๙" w:hAnsi="TH SarabunIT๙" w:cs="TH SarabunIT๙"/>
          </w:rPr>
          <w:fldChar w:fldCharType="end"/>
        </w:r>
      </w:p>
    </w:sdtContent>
  </w:sdt>
  <w:p w:rsidR="000E5374" w:rsidRPr="000E5374" w:rsidRDefault="000E5374">
    <w:pPr>
      <w:pStyle w:val="a5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455EA"/>
    <w:multiLevelType w:val="hybridMultilevel"/>
    <w:tmpl w:val="78082C0C"/>
    <w:lvl w:ilvl="0" w:tplc="32E846FA"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63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310"/>
    <w:rsid w:val="000342E9"/>
    <w:rsid w:val="000B433A"/>
    <w:rsid w:val="000C5310"/>
    <w:rsid w:val="000E5374"/>
    <w:rsid w:val="001004B4"/>
    <w:rsid w:val="00102B79"/>
    <w:rsid w:val="0016274F"/>
    <w:rsid w:val="00217349"/>
    <w:rsid w:val="00264064"/>
    <w:rsid w:val="00297A62"/>
    <w:rsid w:val="002B3A29"/>
    <w:rsid w:val="002C262E"/>
    <w:rsid w:val="003211DF"/>
    <w:rsid w:val="0037683F"/>
    <w:rsid w:val="00385679"/>
    <w:rsid w:val="003C0051"/>
    <w:rsid w:val="003F1CEA"/>
    <w:rsid w:val="004471D0"/>
    <w:rsid w:val="004F3466"/>
    <w:rsid w:val="0050625C"/>
    <w:rsid w:val="00561B26"/>
    <w:rsid w:val="005A0CC6"/>
    <w:rsid w:val="005C1A04"/>
    <w:rsid w:val="005E7B3C"/>
    <w:rsid w:val="005F2EEE"/>
    <w:rsid w:val="00692340"/>
    <w:rsid w:val="006D55D5"/>
    <w:rsid w:val="006F155F"/>
    <w:rsid w:val="007618C9"/>
    <w:rsid w:val="00796332"/>
    <w:rsid w:val="00826611"/>
    <w:rsid w:val="008A4D99"/>
    <w:rsid w:val="009077B5"/>
    <w:rsid w:val="00912C9F"/>
    <w:rsid w:val="009972C1"/>
    <w:rsid w:val="009B186F"/>
    <w:rsid w:val="00A35B80"/>
    <w:rsid w:val="00A51F0B"/>
    <w:rsid w:val="00AB474A"/>
    <w:rsid w:val="00AE4B39"/>
    <w:rsid w:val="00AF0128"/>
    <w:rsid w:val="00AF18F0"/>
    <w:rsid w:val="00B13F1A"/>
    <w:rsid w:val="00B272B0"/>
    <w:rsid w:val="00C62736"/>
    <w:rsid w:val="00D05B81"/>
    <w:rsid w:val="00D50501"/>
    <w:rsid w:val="00D81326"/>
    <w:rsid w:val="00DB1DF2"/>
    <w:rsid w:val="00DC0907"/>
    <w:rsid w:val="00DD40CD"/>
    <w:rsid w:val="00DE6A7B"/>
    <w:rsid w:val="00E15F5F"/>
    <w:rsid w:val="00E52952"/>
    <w:rsid w:val="00E87FBD"/>
    <w:rsid w:val="00EF41FF"/>
    <w:rsid w:val="00F41A81"/>
    <w:rsid w:val="00FD198D"/>
    <w:rsid w:val="00FE273C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83F28-E6EF-4143-9978-CA5A683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pacing w:val="6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310"/>
    <w:pPr>
      <w:spacing w:line="240" w:lineRule="auto"/>
    </w:pPr>
    <w:rPr>
      <w:rFonts w:ascii="Browallia New" w:eastAsia="Times New Roman" w:hAnsi="Browallia New" w:cs="BrowalliaUPC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4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74F"/>
    <w:rPr>
      <w:rFonts w:ascii="Leelawadee" w:eastAsia="Times New Roman" w:hAnsi="Leelawadee" w:cs="Angsana New"/>
      <w:spacing w:val="0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E53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E5374"/>
    <w:rPr>
      <w:rFonts w:ascii="Browallia New" w:eastAsia="Times New Roman" w:hAnsi="Browallia New" w:cs="Angsana New"/>
      <w:spacing w:val="0"/>
      <w:szCs w:val="40"/>
    </w:rPr>
  </w:style>
  <w:style w:type="paragraph" w:styleId="a7">
    <w:name w:val="footer"/>
    <w:basedOn w:val="a"/>
    <w:link w:val="a8"/>
    <w:uiPriority w:val="99"/>
    <w:unhideWhenUsed/>
    <w:rsid w:val="000E53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E5374"/>
    <w:rPr>
      <w:rFonts w:ascii="Browallia New" w:eastAsia="Times New Roman" w:hAnsi="Browallia New" w:cs="Angsana New"/>
      <w:spacing w:val="0"/>
      <w:szCs w:val="40"/>
    </w:rPr>
  </w:style>
  <w:style w:type="paragraph" w:styleId="a9">
    <w:name w:val="List Paragraph"/>
    <w:basedOn w:val="a"/>
    <w:uiPriority w:val="34"/>
    <w:qFormat/>
    <w:rsid w:val="00F41A8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DLA-PC01</cp:lastModifiedBy>
  <cp:revision>14</cp:revision>
  <cp:lastPrinted>2021-03-31T04:12:00Z</cp:lastPrinted>
  <dcterms:created xsi:type="dcterms:W3CDTF">2021-03-23T09:09:00Z</dcterms:created>
  <dcterms:modified xsi:type="dcterms:W3CDTF">2021-04-07T08:10:00Z</dcterms:modified>
</cp:coreProperties>
</file>