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58"/>
        <w:gridCol w:w="2365"/>
        <w:gridCol w:w="3648"/>
      </w:tblGrid>
      <w:tr w:rsidR="000D07EF" w:rsidRPr="000D07EF" w14:paraId="381EA7E2" w14:textId="77777777" w:rsidTr="00C20F11">
        <w:trPr>
          <w:trHeight w:val="1418"/>
        </w:trPr>
        <w:tc>
          <w:tcPr>
            <w:tcW w:w="3151" w:type="dxa"/>
            <w:shd w:val="clear" w:color="auto" w:fill="auto"/>
          </w:tcPr>
          <w:p w14:paraId="2E66C055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0D07EF">
              <w:rPr>
                <w:rFonts w:ascii="TH SarabunIT๙" w:eastAsia="Cordia New" w:hAnsi="TH SarabunIT๙" w:cs="TH SarabunIT๙"/>
                <w:b/>
                <w:bCs/>
                <w:spacing w:val="-12"/>
                <w:sz w:val="32"/>
                <w:szCs w:val="32"/>
                <w:cs/>
                <w:lang w:eastAsia="zh-CN"/>
              </w:rPr>
              <w:tab/>
            </w:r>
            <w:r w:rsidRPr="000D07E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 xml:space="preserve"> </w:t>
            </w:r>
          </w:p>
          <w:p w14:paraId="36ED4782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</w:p>
          <w:p w14:paraId="47DD1CC5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</w:rPr>
            </w:pPr>
          </w:p>
          <w:p w14:paraId="08A5838B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</w:rPr>
            </w:pPr>
          </w:p>
          <w:p w14:paraId="50B41408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 w:val="14"/>
                <w:szCs w:val="14"/>
              </w:rPr>
            </w:pPr>
          </w:p>
          <w:p w14:paraId="27715B03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ที่ มท ๐๘๑๙.</w:t>
            </w:r>
            <w:r w:rsidRPr="000D07EF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3</w:t>
            </w: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>/</w:t>
            </w:r>
            <w:r w:rsidRPr="000D07EF">
              <w:rPr>
                <w:rFonts w:ascii="TH SarabunIT๙" w:eastAsia="Cordia New" w:hAnsi="TH SarabunIT๙" w:cs="TH SarabunIT๙" w:hint="cs"/>
                <w:noProof/>
                <w:sz w:val="32"/>
                <w:szCs w:val="32"/>
                <w:cs/>
              </w:rPr>
              <w:t>ว</w:t>
            </w: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 xml:space="preserve">  </w:t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 xml:space="preserve"> </w:t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  <w:tab/>
            </w:r>
          </w:p>
        </w:tc>
        <w:tc>
          <w:tcPr>
            <w:tcW w:w="2384" w:type="dxa"/>
            <w:shd w:val="clear" w:color="auto" w:fill="auto"/>
          </w:tcPr>
          <w:p w14:paraId="42BD4F57" w14:textId="77777777" w:rsidR="000D07EF" w:rsidRPr="000D07EF" w:rsidRDefault="000D07EF" w:rsidP="000D07EF">
            <w:pPr>
              <w:spacing w:after="0" w:line="240" w:lineRule="auto"/>
              <w:jc w:val="center"/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</w:pP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7A3972E1" wp14:editId="08F908C5">
                  <wp:extent cx="1078230" cy="1255395"/>
                  <wp:effectExtent l="0" t="0" r="7620" b="1905"/>
                  <wp:docPr id="9" name="รูปภาพ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  <w:shd w:val="clear" w:color="auto" w:fill="auto"/>
          </w:tcPr>
          <w:p w14:paraId="7399A0DB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br/>
            </w:r>
            <w:r w:rsidRPr="000D07EF">
              <w:rPr>
                <w:rFonts w:ascii="TH SarabunIT๙" w:eastAsia="Cordia New" w:hAnsi="TH SarabunIT๙" w:cs="TH SarabunIT๙"/>
                <w:noProof/>
                <w:sz w:val="32"/>
                <w:szCs w:val="32"/>
                <w:cs/>
              </w:rPr>
              <w:br/>
            </w:r>
          </w:p>
          <w:p w14:paraId="67BCF31C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Cs w:val="22"/>
              </w:rPr>
            </w:pPr>
          </w:p>
          <w:p w14:paraId="56C75542" w14:textId="77777777" w:rsidR="000D07EF" w:rsidRPr="000D07EF" w:rsidRDefault="000D07EF" w:rsidP="000D07EF">
            <w:pPr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0D07E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br/>
              <w:t>ถนนนครราชสีมา เขตดุสิต กทม. ๑๐๓๐๐</w:t>
            </w:r>
          </w:p>
        </w:tc>
      </w:tr>
    </w:tbl>
    <w:p w14:paraId="0B1B59F4" w14:textId="77777777" w:rsidR="000D07EF" w:rsidRPr="000D07EF" w:rsidRDefault="000D07EF" w:rsidP="000D07EF">
      <w:pPr>
        <w:keepNext/>
        <w:tabs>
          <w:tab w:val="left" w:pos="1440"/>
          <w:tab w:val="left" w:pos="1701"/>
        </w:tabs>
        <w:spacing w:after="0" w:line="240" w:lineRule="auto"/>
        <w:outlineLvl w:val="0"/>
        <w:rPr>
          <w:rFonts w:ascii="TH SarabunIT๙" w:eastAsia="Times New Roman" w:hAnsi="TH SarabunIT๙" w:cs="TH SarabunIT๙"/>
          <w:sz w:val="12"/>
          <w:szCs w:val="12"/>
        </w:rPr>
      </w:pPr>
    </w:p>
    <w:p w14:paraId="335698BE" w14:textId="77777777" w:rsidR="000D07EF" w:rsidRPr="000D07EF" w:rsidRDefault="000D07EF" w:rsidP="000D07EF">
      <w:pPr>
        <w:keepNext/>
        <w:tabs>
          <w:tab w:val="left" w:pos="1440"/>
          <w:tab w:val="left" w:pos="1701"/>
        </w:tabs>
        <w:spacing w:after="0" w:line="223" w:lineRule="auto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0D07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ธันวาคม</w:t>
      </w:r>
      <w:r w:rsidRPr="000D07EF">
        <w:rPr>
          <w:rFonts w:ascii="TH SarabunIT๙" w:eastAsia="Times New Roman" w:hAnsi="TH SarabunIT๙" w:cs="TH SarabunIT๙"/>
          <w:sz w:val="32"/>
          <w:szCs w:val="32"/>
          <w:cs/>
        </w:rPr>
        <w:t xml:space="preserve">  ๒๕๖</w:t>
      </w:r>
      <w:r w:rsidRPr="000D07EF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</w:p>
    <w:p w14:paraId="1C2E8638" w14:textId="77777777" w:rsidR="000D07EF" w:rsidRPr="000D07EF" w:rsidRDefault="000D07EF" w:rsidP="000D07EF">
      <w:pPr>
        <w:spacing w:after="0" w:line="223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3FDFD9FA" w14:textId="77777777" w:rsidR="000D07EF" w:rsidRPr="000D07EF" w:rsidRDefault="000D07EF" w:rsidP="000D07E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after="0" w:line="223" w:lineRule="auto"/>
        <w:jc w:val="thaiDistribute"/>
        <w:rPr>
          <w:rFonts w:ascii="TH SarabunIT๙" w:eastAsia="Cordia New" w:hAnsi="TH SarabunIT๙" w:cs="TH SarabunIT๙"/>
          <w:color w:val="000000"/>
          <w:sz w:val="32"/>
          <w:szCs w:val="32"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 xml:space="preserve">เรื่อง </w:t>
      </w:r>
      <w:r w:rsidRPr="000D07EF">
        <w:rPr>
          <w:rFonts w:ascii="TH SarabunIT๙" w:eastAsia="Cordia New" w:hAnsi="TH SarabunIT๙" w:cs="TH SarabunIT๙"/>
          <w:sz w:val="32"/>
          <w:szCs w:val="32"/>
        </w:rPr>
        <w:tab/>
      </w:r>
      <w:r w:rsidRPr="000D07E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ประชุมชี้แจงแนวทางการดำเนินการถ่ายโอนภารกิจ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สถานีอนามัยเฉลิมพระเกียรติ 60 พรรษา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นวมินทราชินี และโรงพยาบาลส่งเสริมสุขภาพตำบลให้แก่องค์การ</w:t>
      </w:r>
      <w:r w:rsidRPr="000D07EF">
        <w:rPr>
          <w:rFonts w:ascii="TH SarabunIT๙" w:eastAsia="Cordia New" w:hAnsi="TH SarabunIT๙" w:cs="TH SarabunIT๙" w:hint="cs"/>
          <w:spacing w:val="-16"/>
          <w:sz w:val="32"/>
          <w:szCs w:val="32"/>
          <w:cs/>
        </w:rPr>
        <w:t>บริหารส่วนจังหวัด</w:t>
      </w:r>
    </w:p>
    <w:p w14:paraId="09BA182D" w14:textId="77777777" w:rsidR="000D07EF" w:rsidRPr="000D07EF" w:rsidRDefault="000D07EF" w:rsidP="000D07E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after="0" w:line="223" w:lineRule="auto"/>
        <w:jc w:val="thaiDistribute"/>
        <w:rPr>
          <w:rFonts w:ascii="TH SarabunIT๙" w:eastAsia="Cordia New" w:hAnsi="TH SarabunIT๙" w:cs="TH SarabunIT๙"/>
          <w:color w:val="000000"/>
          <w:sz w:val="12"/>
          <w:szCs w:val="12"/>
        </w:rPr>
      </w:pPr>
    </w:p>
    <w:p w14:paraId="433E2D58" w14:textId="77777777" w:rsidR="000D07EF" w:rsidRPr="000D07EF" w:rsidRDefault="000D07EF" w:rsidP="000D07E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after="0" w:line="223" w:lineRule="auto"/>
        <w:rPr>
          <w:rFonts w:ascii="TH SarabunIT๙" w:eastAsia="Cordia New" w:hAnsi="TH SarabunIT๙" w:cs="TH SarabunIT๙"/>
          <w:sz w:val="32"/>
          <w:szCs w:val="32"/>
        </w:rPr>
      </w:pPr>
      <w:r w:rsidRPr="000D07E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>เรียน</w:t>
      </w:r>
      <w:r w:rsidRPr="000D07EF">
        <w:rPr>
          <w:rFonts w:ascii="TH SarabunIT๙" w:eastAsia="Cordia New" w:hAnsi="TH SarabunIT๙" w:cs="TH SarabunIT๙"/>
          <w:color w:val="000000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ผู้ว่าราชการจังหวัด ทุกจังหวัด </w:t>
      </w:r>
    </w:p>
    <w:p w14:paraId="435E6F3F" w14:textId="77777777" w:rsidR="000D07EF" w:rsidRPr="000D07EF" w:rsidRDefault="000D07EF" w:rsidP="000D07E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before="120" w:after="0" w:line="223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อ้างถึง </w:t>
      </w:r>
      <w:r w:rsidRPr="000D07E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>หนังสือกรมส่งเสริมการปกครองท้องถิ่น ด่วนที่สุด ที่ มท 0819.3/ว 2635 ลงวันที่ 10 พฤศจิกายน 2564</w:t>
      </w:r>
    </w:p>
    <w:p w14:paraId="18DE9B68" w14:textId="77777777" w:rsidR="000D07EF" w:rsidRPr="000D07EF" w:rsidRDefault="000D07EF" w:rsidP="000D07EF">
      <w:pPr>
        <w:tabs>
          <w:tab w:val="left" w:pos="567"/>
          <w:tab w:val="left" w:pos="709"/>
          <w:tab w:val="left" w:pos="1418"/>
          <w:tab w:val="left" w:pos="1701"/>
          <w:tab w:val="left" w:pos="2127"/>
          <w:tab w:val="left" w:pos="2410"/>
        </w:tabs>
        <w:spacing w:after="0" w:line="223" w:lineRule="auto"/>
        <w:rPr>
          <w:rFonts w:ascii="TH SarabunIT๙" w:eastAsia="Cordia New" w:hAnsi="TH SarabunIT๙" w:cs="TH SarabunIT๙"/>
          <w:sz w:val="12"/>
          <w:szCs w:val="12"/>
        </w:rPr>
      </w:pPr>
    </w:p>
    <w:p w14:paraId="2EFC9E41" w14:textId="77777777" w:rsidR="000D07EF" w:rsidRPr="000D07EF" w:rsidRDefault="000D07EF" w:rsidP="000D07EF">
      <w:pPr>
        <w:tabs>
          <w:tab w:val="left" w:pos="709"/>
          <w:tab w:val="left" w:pos="1276"/>
          <w:tab w:val="left" w:pos="1560"/>
          <w:tab w:val="left" w:pos="1701"/>
          <w:tab w:val="left" w:pos="2127"/>
          <w:tab w:val="left" w:pos="2410"/>
          <w:tab w:val="left" w:pos="7797"/>
        </w:tabs>
        <w:spacing w:after="0" w:line="223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สิ่งที่ส่งมาด้วย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ระเบียบวาระการประชุมฯ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จำนวน 1 ฉบับ</w:t>
      </w:r>
    </w:p>
    <w:p w14:paraId="2C4FE34E" w14:textId="77777777" w:rsidR="000D07EF" w:rsidRPr="000D07EF" w:rsidRDefault="000D07EF" w:rsidP="000D07EF">
      <w:pPr>
        <w:tabs>
          <w:tab w:val="left" w:pos="709"/>
          <w:tab w:val="left" w:pos="1418"/>
          <w:tab w:val="left" w:pos="1701"/>
          <w:tab w:val="left" w:pos="2127"/>
          <w:tab w:val="left" w:pos="2410"/>
        </w:tabs>
        <w:spacing w:after="0" w:line="223" w:lineRule="auto"/>
        <w:jc w:val="thaiDistribute"/>
        <w:rPr>
          <w:rFonts w:ascii="TH SarabunIT๙" w:eastAsia="Cordia New" w:hAnsi="TH SarabunIT๙" w:cs="TH SarabunIT๙"/>
          <w:sz w:val="12"/>
          <w:szCs w:val="12"/>
        </w:rPr>
      </w:pPr>
    </w:p>
    <w:p w14:paraId="0FCFE9F3" w14:textId="77777777" w:rsidR="000D07EF" w:rsidRPr="000D07EF" w:rsidRDefault="000D07EF" w:rsidP="000D07EF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after="0" w:line="223" w:lineRule="auto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  <w:t>ตาม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ที่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>คณะกรรมการการกระจายอำนาจให้แก่องค์กรปกครองส่วนท้องถิ่น ได้ประกาศ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br/>
        <w:t>เรื่อง หลักเกณฑ์และขั้นตอนการถ่ายโอนภารกิจสถานีอนามัยเฉลิมพระเกียรติ 60 พรรษา นวมินทราชินีและโรงพยาบาลส่งเสริมสุขภาพตำบลให้แก่องค์การบริหารส่วนจังหวัด</w:t>
      </w:r>
      <w:r w:rsidRPr="000D07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และกรมส่งเสริมการปกครองท้องถิ่น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ได้ซักซ้อมแนวทางการขอรับการประเมินความพร้อมขององค์การบริหารส่วนจังหวัดเพื่อรับการถ่ายโอนภารกิจสถานีอนามัยเฉลิมพระเกียรติ 60 พรรษา นวมินทราชินี และโรงพยาบาลส่งเสริมสุขภาพตำบล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ประจำปีงบประมาณ พ.ศ. 2565 รายละเอียดตามหนังสือที่อ้างถึง นั้น</w:t>
      </w:r>
    </w:p>
    <w:p w14:paraId="364ED51D" w14:textId="77777777" w:rsidR="000D07EF" w:rsidRPr="000D07EF" w:rsidRDefault="000D07EF" w:rsidP="000D07EF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before="120" w:after="0" w:line="223" w:lineRule="auto"/>
        <w:jc w:val="thaiDistribute"/>
        <w:rPr>
          <w:rFonts w:ascii="TH SarabunIT๙" w:eastAsia="Cordia New" w:hAnsi="TH SarabunIT๙" w:cs="TH SarabunIT๙"/>
          <w:spacing w:val="-8"/>
          <w:sz w:val="32"/>
          <w:szCs w:val="32"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กรมส่งเสริมการปกครองท้องถิ่น</w:t>
      </w:r>
      <w:r w:rsidRPr="000D07EF">
        <w:rPr>
          <w:rFonts w:ascii="TH SarabunIT๙" w:eastAsia="Cordia New" w:hAnsi="TH SarabunIT๙" w:cs="TH SarabunIT๙" w:hint="cs"/>
          <w:spacing w:val="-4"/>
          <w:sz w:val="32"/>
          <w:szCs w:val="32"/>
          <w:cs/>
        </w:rPr>
        <w:t xml:space="preserve"> </w:t>
      </w:r>
      <w:r w:rsidRPr="000D07EF">
        <w:rPr>
          <w:rFonts w:ascii="TH SarabunIT๙" w:eastAsia="Cordia New" w:hAnsi="TH SarabunIT๙" w:cs="TH SarabunIT๙"/>
          <w:spacing w:val="-4"/>
          <w:sz w:val="32"/>
          <w:szCs w:val="32"/>
          <w:cs/>
        </w:rPr>
        <w:t>ได้กำหนดจัดประชุมชี้แจงแนวทางการดำเนินการถ่ายโอน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>ภารกิจสถานีอนามัยเฉลิมพระเกียรติ 60 พรรษา นวมินทราชินีและโรงพยาบาลส่งเสริมสุขภาพตำบลให้แก่</w:t>
      </w:r>
      <w:r w:rsidRPr="000D07E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องค์การบริหารส่วนจังหวัด เพื่อทำความเข้าใจกระบวนการ ขั้นตอนการดำเนินการ ในวันอังคารที่ 7 ธันวาคม ๒๕๖4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 xml:space="preserve"> เวลา 13.00 – 16.30 น. ผ่านสื่ออิเล็กทรอนิกส์ระบบ </w:t>
      </w:r>
      <w:proofErr w:type="spellStart"/>
      <w:r w:rsidRPr="000D07EF">
        <w:rPr>
          <w:rFonts w:ascii="TH SarabunIT๙" w:eastAsia="Cordia New" w:hAnsi="TH SarabunIT๙" w:cs="TH SarabunIT๙"/>
          <w:sz w:val="32"/>
          <w:szCs w:val="32"/>
        </w:rPr>
        <w:t>Webex</w:t>
      </w:r>
      <w:proofErr w:type="spellEnd"/>
      <w:r w:rsidRPr="000D07EF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 xml:space="preserve">แบบ </w:t>
      </w:r>
      <w:r w:rsidRPr="000D07EF">
        <w:rPr>
          <w:rFonts w:ascii="TH SarabunIT๙" w:eastAsia="Cordia New" w:hAnsi="TH SarabunIT๙" w:cs="TH SarabunIT๙"/>
          <w:sz w:val="32"/>
          <w:szCs w:val="32"/>
        </w:rPr>
        <w:t xml:space="preserve">Cloud Meeting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>ไปยังห้องประชุมของสำนักงานส่งเสริมการปกครองท้องถิ่นจังหวัด หรือตามที่สำนักงานส่งเสริมการปกครองท้องถิ่นจังหวัด</w:t>
      </w:r>
      <w:r w:rsidRPr="000D07E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กำหนดขอความร่วมมือจังหวัดแจ้ง</w:t>
      </w:r>
      <w:r w:rsidRPr="000D07EF">
        <w:rPr>
          <w:rFonts w:ascii="TH SarabunIT๙" w:eastAsia="Cordia New" w:hAnsi="TH SarabunIT๙" w:cs="TH SarabunIT๙"/>
          <w:spacing w:val="-8"/>
          <w:sz w:val="32"/>
          <w:szCs w:val="32"/>
          <w:cs/>
        </w:rPr>
        <w:t>ท้องถิ่นจังหวัด ผู้อำนวยการกลุ่มงานส่งเสริมและพัฒนาท้องถิ่น ผู้แทนท้องถิ่นอำเภอ เจ้าหน้าที่ที่เกี่ยวข้องในสังกัดสำนักงานส่งเสริมการปกครองท้องถิ่นจังหวัด และแจ้งนายกองค์การบริหารส่วนจังหวัด</w:t>
      </w:r>
      <w:r w:rsidRPr="000D07EF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 xml:space="preserve"> </w:t>
      </w:r>
      <w:r w:rsidRPr="000D07E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>พร้อมเจ้าหน้าที่ที่เกี่ยวข้อง</w:t>
      </w:r>
      <w:r w:rsidRPr="000D07EF">
        <w:rPr>
          <w:rFonts w:ascii="TH SarabunIT๙" w:eastAsia="Cordia New" w:hAnsi="TH SarabunIT๙" w:cs="TH SarabunIT๙" w:hint="cs"/>
          <w:spacing w:val="-10"/>
          <w:sz w:val="32"/>
          <w:szCs w:val="32"/>
          <w:cs/>
        </w:rPr>
        <w:t xml:space="preserve"> เข้าร่วมการประชุมตามวัน เวลา และสถานที่กำหนด</w:t>
      </w:r>
      <w:r w:rsidRPr="000D07EF">
        <w:rPr>
          <w:rFonts w:ascii="TH SarabunIT๙" w:eastAsia="Cordia New" w:hAnsi="TH SarabunIT๙" w:cs="TH SarabunIT๙"/>
          <w:spacing w:val="-10"/>
          <w:sz w:val="32"/>
          <w:szCs w:val="32"/>
          <w:cs/>
        </w:rPr>
        <w:t xml:space="preserve"> รายละเอียดปรากฏตามสิ่งที่ส่งมาด้วย </w:t>
      </w:r>
    </w:p>
    <w:p w14:paraId="0952781B" w14:textId="77777777" w:rsidR="000D07EF" w:rsidRPr="000D07EF" w:rsidRDefault="000D07EF" w:rsidP="000D07EF">
      <w:pPr>
        <w:tabs>
          <w:tab w:val="left" w:pos="567"/>
          <w:tab w:val="left" w:pos="709"/>
          <w:tab w:val="left" w:pos="1276"/>
          <w:tab w:val="left" w:pos="1418"/>
          <w:tab w:val="left" w:pos="1701"/>
          <w:tab w:val="left" w:pos="2127"/>
          <w:tab w:val="left" w:pos="2410"/>
          <w:tab w:val="left" w:pos="7938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10"/>
          <w:sz w:val="12"/>
          <w:szCs w:val="12"/>
        </w:rPr>
      </w:pPr>
    </w:p>
    <w:p w14:paraId="3BD64A9F" w14:textId="77777777" w:rsidR="000D07EF" w:rsidRPr="000D07EF" w:rsidRDefault="000D07EF" w:rsidP="000D07EF">
      <w:pPr>
        <w:tabs>
          <w:tab w:val="left" w:pos="28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</w:p>
    <w:p w14:paraId="26F9930D" w14:textId="77777777" w:rsidR="000D07EF" w:rsidRPr="000D07EF" w:rsidRDefault="000D07EF" w:rsidP="000D07EF">
      <w:pPr>
        <w:tabs>
          <w:tab w:val="left" w:pos="284"/>
          <w:tab w:val="left" w:pos="1418"/>
          <w:tab w:val="left" w:pos="1701"/>
          <w:tab w:val="left" w:pos="2127"/>
        </w:tabs>
        <w:spacing w:after="0" w:line="240" w:lineRule="auto"/>
        <w:jc w:val="thaiDistribute"/>
        <w:rPr>
          <w:rFonts w:ascii="TH SarabunIT๙" w:eastAsia="Cordia New" w:hAnsi="TH SarabunIT๙" w:cs="TH SarabunIT๙"/>
          <w:spacing w:val="-6"/>
          <w:sz w:val="32"/>
          <w:szCs w:val="32"/>
          <w:cs/>
        </w:rPr>
      </w:pPr>
      <w:r w:rsidRPr="000D07EF">
        <w:rPr>
          <w:rFonts w:ascii="TH SarabunIT๙" w:eastAsia="Cordia New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D217C0" wp14:editId="1AE604B5">
                <wp:simplePos x="0" y="0"/>
                <wp:positionH relativeFrom="column">
                  <wp:posOffset>2306803</wp:posOffset>
                </wp:positionH>
                <wp:positionV relativeFrom="paragraph">
                  <wp:posOffset>129972</wp:posOffset>
                </wp:positionV>
                <wp:extent cx="2363470" cy="1623974"/>
                <wp:effectExtent l="0" t="0" r="1778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F5312" w14:textId="77777777" w:rsidR="000D07EF" w:rsidRDefault="000D07EF" w:rsidP="000D07E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ขอแสดงความนับถือ</w:t>
                            </w:r>
                          </w:p>
                          <w:p w14:paraId="4F329FAC" w14:textId="77777777" w:rsidR="000D07EF" w:rsidRDefault="000D07EF" w:rsidP="000D07E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14:paraId="642463EC" w14:textId="77777777" w:rsidR="000D07EF" w:rsidRPr="000D07EF" w:rsidRDefault="000D07EF" w:rsidP="000D07EF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631A37CA" w14:textId="77777777" w:rsidR="000D07EF" w:rsidRPr="00DE5F14" w:rsidRDefault="000D07EF" w:rsidP="000D07EF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7FDB1F2A" w14:textId="77777777" w:rsidR="000D07EF" w:rsidRPr="00044668" w:rsidRDefault="000D07EF" w:rsidP="000D07EF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446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04466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นายประยูร รัตนเสนีย์</w:t>
                            </w:r>
                            <w:r w:rsidRPr="0004466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44785D9" w14:textId="77777777" w:rsidR="000D07EF" w:rsidRPr="00E7766F" w:rsidRDefault="000D07EF" w:rsidP="000D07EF">
                            <w:pPr>
                              <w:tabs>
                                <w:tab w:val="left" w:pos="1134"/>
                              </w:tabs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อธิบดีกรมส่งเสริมการปกครองท้องถิ่น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217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65pt;margin-top:10.25pt;width:186.1pt;height:12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" strokecolor="white">
                <v:textbox>
                  <w:txbxContent>
                    <w:p w14:paraId="054F5312" w14:textId="77777777" w:rsidR="000D07EF" w:rsidRDefault="000D07EF" w:rsidP="000D07E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ขอแสดงความนับถือ</w:t>
                      </w:r>
                    </w:p>
                    <w:p w14:paraId="4F329FAC" w14:textId="77777777" w:rsidR="000D07EF" w:rsidRDefault="000D07EF" w:rsidP="000D07E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14:paraId="642463EC" w14:textId="77777777" w:rsidR="000D07EF" w:rsidRPr="000D07EF" w:rsidRDefault="000D07EF" w:rsidP="000D07EF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</w:pPr>
                    </w:p>
                    <w:p w14:paraId="631A37CA" w14:textId="77777777" w:rsidR="000D07EF" w:rsidRPr="00DE5F14" w:rsidRDefault="000D07EF" w:rsidP="000D07EF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7FDB1F2A" w14:textId="77777777" w:rsidR="000D07EF" w:rsidRPr="00044668" w:rsidRDefault="000D07EF" w:rsidP="000D07EF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4466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</w:t>
                      </w:r>
                      <w:r w:rsidRPr="0004466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นายประยูร รัตนเสนีย์</w:t>
                      </w:r>
                      <w:r w:rsidRPr="00044668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)</w:t>
                      </w:r>
                    </w:p>
                    <w:p w14:paraId="144785D9" w14:textId="77777777" w:rsidR="000D07EF" w:rsidRPr="00E7766F" w:rsidRDefault="000D07EF" w:rsidP="000D07EF">
                      <w:pPr>
                        <w:tabs>
                          <w:tab w:val="left" w:pos="1134"/>
                        </w:tabs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อธิบดีกรมส่งเสริมการปกครองท้องถิ่น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0D07E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br/>
        <w:t xml:space="preserve"> </w:t>
      </w:r>
    </w:p>
    <w:p w14:paraId="4F8B12AB" w14:textId="77777777" w:rsidR="000D07EF" w:rsidRPr="000D07EF" w:rsidRDefault="000D07EF" w:rsidP="000D07EF">
      <w:pPr>
        <w:tabs>
          <w:tab w:val="left" w:pos="284"/>
          <w:tab w:val="left" w:pos="1418"/>
          <w:tab w:val="left" w:pos="1701"/>
          <w:tab w:val="left" w:pos="2127"/>
        </w:tabs>
        <w:spacing w:after="0" w:line="240" w:lineRule="auto"/>
        <w:rPr>
          <w:rFonts w:ascii="TH SarabunIT๙" w:eastAsia="Cordia New" w:hAnsi="TH SarabunIT๙" w:cs="TH SarabunIT๙"/>
          <w:spacing w:val="-10"/>
          <w:sz w:val="32"/>
          <w:szCs w:val="32"/>
        </w:rPr>
      </w:pPr>
      <w:r w:rsidRPr="000D07EF">
        <w:rPr>
          <w:rFonts w:ascii="TH SarabunIT๙" w:eastAsia="Cordia New" w:hAnsi="TH SarabunIT๙" w:cs="TH SarabunIT๙"/>
          <w:spacing w:val="-6"/>
          <w:sz w:val="32"/>
          <w:szCs w:val="32"/>
          <w:cs/>
        </w:rPr>
        <w:t xml:space="preserve"> </w:t>
      </w:r>
    </w:p>
    <w:p w14:paraId="255805C3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cs/>
          <w:lang w:eastAsia="zh-CN"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D07E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</w:t>
      </w:r>
      <w:r w:rsidRPr="000D07EF">
        <w:rPr>
          <w:rFonts w:ascii="TH SarabunIT๙" w:eastAsia="Cordia New" w:hAnsi="TH SarabunIT๙" w:cs="TH SarabunIT๙"/>
          <w:b/>
          <w:bCs/>
          <w:sz w:val="32"/>
          <w:szCs w:val="32"/>
        </w:rPr>
        <w:tab/>
      </w:r>
    </w:p>
    <w:p w14:paraId="3CE1C2F0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3C003466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6EE70445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32"/>
          <w:szCs w:val="32"/>
          <w:lang w:eastAsia="zh-CN"/>
        </w:rPr>
      </w:pPr>
    </w:p>
    <w:p w14:paraId="2F9BB564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038A8D95" w14:textId="77777777" w:rsid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75662ED8" w14:textId="77777777" w:rsid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6C200AA1" w14:textId="77777777" w:rsid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2444AD90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79C33684" w14:textId="77777777" w:rsidR="000D07EF" w:rsidRPr="000D07EF" w:rsidRDefault="000D07EF" w:rsidP="000D07EF">
      <w:pPr>
        <w:tabs>
          <w:tab w:val="left" w:pos="709"/>
          <w:tab w:val="left" w:pos="993"/>
          <w:tab w:val="left" w:pos="1276"/>
        </w:tabs>
        <w:spacing w:after="0" w:line="240" w:lineRule="auto"/>
        <w:rPr>
          <w:rFonts w:ascii="TH SarabunIT๙" w:eastAsia="Cordia New" w:hAnsi="TH SarabunIT๙" w:cs="TH SarabunIT๙"/>
          <w:color w:val="000000"/>
          <w:sz w:val="10"/>
          <w:szCs w:val="10"/>
          <w:lang w:eastAsia="zh-CN"/>
        </w:rPr>
      </w:pPr>
    </w:p>
    <w:p w14:paraId="510F518D" w14:textId="77777777" w:rsidR="000D07EF" w:rsidRPr="000D07EF" w:rsidRDefault="000D07EF" w:rsidP="000D07EF">
      <w:pPr>
        <w:tabs>
          <w:tab w:val="left" w:pos="3119"/>
          <w:tab w:val="left" w:pos="4253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>กองสาธารณสุขท้องถิ่น</w:t>
      </w:r>
    </w:p>
    <w:p w14:paraId="53B861C4" w14:textId="77777777" w:rsidR="000D07EF" w:rsidRPr="000D07EF" w:rsidRDefault="000D07EF" w:rsidP="000D07EF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D07EF">
        <w:rPr>
          <w:rFonts w:ascii="TH SarabunIT๙" w:eastAsia="Cordia New" w:hAnsi="TH SarabunIT๙" w:cs="TH SarabunIT๙"/>
          <w:sz w:val="32"/>
          <w:szCs w:val="32"/>
          <w:cs/>
        </w:rPr>
        <w:t>โทร. ๐-๒๒๔๑-๗๒๒๕/</w:t>
      </w: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09-1062-3535</w:t>
      </w:r>
    </w:p>
    <w:p w14:paraId="638B8A59" w14:textId="77777777" w:rsidR="000D07EF" w:rsidRPr="000D07EF" w:rsidRDefault="000D07EF" w:rsidP="000D07EF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ไปรษณีย์อิเล็กทรอนิกส์</w:t>
      </w:r>
      <w:r w:rsidRPr="000D07EF">
        <w:rPr>
          <w:rFonts w:ascii="TH SarabunIT๙" w:eastAsia="Cordia New" w:hAnsi="TH SarabunIT๙" w:cs="TH SarabunIT๙" w:hint="cs"/>
          <w:color w:val="0D0D0D" w:themeColor="text1" w:themeTint="F2"/>
          <w:sz w:val="32"/>
          <w:szCs w:val="32"/>
          <w:cs/>
        </w:rPr>
        <w:t xml:space="preserve"> </w:t>
      </w:r>
      <w:hyperlink r:id="rId5" w:history="1">
        <w:r w:rsidRPr="000D07EF">
          <w:rPr>
            <w:rFonts w:ascii="TH SarabunIT๙" w:eastAsia="Cordia New" w:hAnsi="TH SarabunIT๙" w:cs="TH SarabunIT๙"/>
            <w:color w:val="0D0D0D" w:themeColor="text1" w:themeTint="F2"/>
            <w:sz w:val="32"/>
            <w:szCs w:val="32"/>
          </w:rPr>
          <w:t>saraban@dla</w:t>
        </w:r>
        <w:r w:rsidRPr="000D07EF">
          <w:rPr>
            <w:rFonts w:ascii="TH SarabunIT๙" w:eastAsia="Cordia New" w:hAnsi="TH SarabunIT๙" w:cs="TH SarabunIT๙"/>
            <w:color w:val="0D0D0D" w:themeColor="text1" w:themeTint="F2"/>
            <w:sz w:val="32"/>
            <w:szCs w:val="32"/>
            <w:cs/>
          </w:rPr>
          <w:t>.</w:t>
        </w:r>
        <w:r w:rsidRPr="000D07EF">
          <w:rPr>
            <w:rFonts w:ascii="TH SarabunIT๙" w:eastAsia="Cordia New" w:hAnsi="TH SarabunIT๙" w:cs="TH SarabunIT๙"/>
            <w:color w:val="0D0D0D" w:themeColor="text1" w:themeTint="F2"/>
            <w:sz w:val="32"/>
            <w:szCs w:val="32"/>
          </w:rPr>
          <w:t>go</w:t>
        </w:r>
        <w:r w:rsidRPr="000D07EF">
          <w:rPr>
            <w:rFonts w:ascii="TH SarabunIT๙" w:eastAsia="Cordia New" w:hAnsi="TH SarabunIT๙" w:cs="TH SarabunIT๙"/>
            <w:color w:val="0D0D0D" w:themeColor="text1" w:themeTint="F2"/>
            <w:sz w:val="32"/>
            <w:szCs w:val="32"/>
            <w:cs/>
          </w:rPr>
          <w:t>.</w:t>
        </w:r>
        <w:proofErr w:type="spellStart"/>
        <w:r w:rsidRPr="000D07EF">
          <w:rPr>
            <w:rFonts w:ascii="TH SarabunIT๙" w:eastAsia="Cordia New" w:hAnsi="TH SarabunIT๙" w:cs="TH SarabunIT๙"/>
            <w:color w:val="0D0D0D" w:themeColor="text1" w:themeTint="F2"/>
            <w:sz w:val="32"/>
            <w:szCs w:val="32"/>
          </w:rPr>
          <w:t>th</w:t>
        </w:r>
        <w:proofErr w:type="spellEnd"/>
      </w:hyperlink>
    </w:p>
    <w:p w14:paraId="7B47529E" w14:textId="77777777" w:rsidR="00EE4811" w:rsidRPr="000D07EF" w:rsidRDefault="000D07EF" w:rsidP="000D07EF">
      <w:pPr>
        <w:tabs>
          <w:tab w:val="left" w:pos="709"/>
        </w:tabs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ผู้ประสานงาน นางสาว</w:t>
      </w:r>
      <w:proofErr w:type="spellStart"/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ภั</w:t>
      </w:r>
      <w:proofErr w:type="spellEnd"/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ชร์</w:t>
      </w:r>
      <w:proofErr w:type="spellStart"/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จิรั</w:t>
      </w:r>
      <w:proofErr w:type="spellEnd"/>
      <w:r w:rsidRPr="000D07EF">
        <w:rPr>
          <w:rFonts w:ascii="TH SarabunIT๙" w:eastAsia="Cordia New" w:hAnsi="TH SarabunIT๙" w:cs="TH SarabunIT๙" w:hint="cs"/>
          <w:sz w:val="32"/>
          <w:szCs w:val="32"/>
          <w:cs/>
        </w:rPr>
        <w:t>สม์ ธัชเมฆรัตน์</w:t>
      </w:r>
    </w:p>
    <w:sectPr w:rsidR="00EE4811" w:rsidRPr="000D07EF" w:rsidSect="000D07EF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7EF"/>
    <w:rsid w:val="000D07EF"/>
    <w:rsid w:val="00155332"/>
    <w:rsid w:val="00EE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579A"/>
  <w15:chartTrackingRefBased/>
  <w15:docId w15:val="{FEA3A0AB-0418-4FCD-BDF6-1EBDA352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aban@dla.go.t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</cp:lastModifiedBy>
  <cp:revision>2</cp:revision>
  <dcterms:created xsi:type="dcterms:W3CDTF">2021-12-03T08:02:00Z</dcterms:created>
  <dcterms:modified xsi:type="dcterms:W3CDTF">2021-12-03T08:02:00Z</dcterms:modified>
</cp:coreProperties>
</file>