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84" w:rsidRPr="007C3F16" w:rsidRDefault="00764684" w:rsidP="00764684">
      <w:pPr>
        <w:tabs>
          <w:tab w:val="left" w:pos="6237"/>
        </w:tabs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-62230</wp:posOffset>
            </wp:positionV>
            <wp:extent cx="1080135" cy="1195070"/>
            <wp:effectExtent l="0" t="0" r="5715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684" w:rsidRPr="007C3F16" w:rsidRDefault="00764684" w:rsidP="00764684">
      <w:pPr>
        <w:tabs>
          <w:tab w:val="left" w:pos="6237"/>
        </w:tabs>
        <w:rPr>
          <w:rFonts w:ascii="TH SarabunIT๙" w:hAnsi="TH SarabunIT๙" w:cs="TH SarabunIT๙"/>
        </w:rPr>
      </w:pPr>
    </w:p>
    <w:p w:rsidR="00764684" w:rsidRPr="007C3F16" w:rsidRDefault="00764684" w:rsidP="00764684">
      <w:pPr>
        <w:tabs>
          <w:tab w:val="left" w:pos="6237"/>
        </w:tabs>
        <w:rPr>
          <w:rFonts w:ascii="TH SarabunIT๙" w:hAnsi="TH SarabunIT๙" w:cs="TH SarabunIT๙"/>
          <w:sz w:val="40"/>
          <w:szCs w:val="40"/>
        </w:rPr>
      </w:pPr>
    </w:p>
    <w:p w:rsidR="00764684" w:rsidRPr="007C3F16" w:rsidRDefault="00764684" w:rsidP="00764684">
      <w:pPr>
        <w:tabs>
          <w:tab w:val="left" w:pos="6379"/>
        </w:tabs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cs/>
        </w:rPr>
        <w:t>ที่ มท ๐๘๑๖.๒/</w:t>
      </w:r>
      <w:r w:rsidRPr="00BC7709">
        <w:rPr>
          <w:rFonts w:ascii="ARMPloy" w:hAnsi="ARMPloy" w:cs="ARMPloy"/>
          <w:b/>
          <w:bCs/>
          <w:color w:val="FFFFFF"/>
          <w:sz w:val="40"/>
          <w:szCs w:val="40"/>
          <w:cs/>
        </w:rPr>
        <w:t>ว</w:t>
      </w:r>
      <w:r w:rsidRPr="00BC7709">
        <w:rPr>
          <w:rFonts w:ascii="ARMPloy" w:hAnsi="ARMPloy" w:cs="ARMPloy"/>
          <w:b/>
          <w:bCs/>
          <w:color w:val="FFFFFF"/>
          <w:sz w:val="40"/>
          <w:szCs w:val="40"/>
        </w:rPr>
        <w:t xml:space="preserve"> </w:t>
      </w:r>
      <w:r w:rsidRPr="00BC7709">
        <w:rPr>
          <w:rFonts w:ascii="JS Wansika" w:hAnsi="JS Wansika" w:cs="JS Wansika" w:hint="cs"/>
          <w:b/>
          <w:bCs/>
          <w:color w:val="FFFFFF"/>
          <w:sz w:val="36"/>
          <w:szCs w:val="36"/>
          <w:cs/>
        </w:rPr>
        <w:t>๑๙๒๘</w:t>
      </w:r>
      <w:r w:rsidRPr="007C3F16">
        <w:rPr>
          <w:rFonts w:ascii="TH SarabunIT๙" w:hAnsi="TH SarabunIT๙" w:cs="TH SarabunIT๙"/>
          <w:cs/>
        </w:rPr>
        <w:tab/>
        <w:t>กรมส่งเสริมการปกครองท้องถิ่น</w:t>
      </w:r>
    </w:p>
    <w:p w:rsidR="00764684" w:rsidRPr="007C3F16" w:rsidRDefault="00764684" w:rsidP="00764684">
      <w:pPr>
        <w:tabs>
          <w:tab w:val="left" w:pos="6379"/>
        </w:tabs>
        <w:rPr>
          <w:rFonts w:ascii="TH SarabunIT๙" w:hAnsi="TH SarabunIT๙" w:cs="TH SarabunIT๙"/>
          <w:spacing w:val="-2"/>
        </w:rPr>
      </w:pPr>
      <w:r w:rsidRPr="007C3F16">
        <w:rPr>
          <w:rFonts w:ascii="TH SarabunIT๙" w:hAnsi="TH SarabunIT๙" w:cs="TH SarabunIT๙"/>
          <w:cs/>
        </w:rPr>
        <w:tab/>
      </w:r>
      <w:r w:rsidRPr="007C3F16">
        <w:rPr>
          <w:rFonts w:ascii="TH SarabunIT๙" w:hAnsi="TH SarabunIT๙" w:cs="TH SarabunIT๙"/>
          <w:spacing w:val="-2"/>
          <w:cs/>
        </w:rPr>
        <w:t>ถนนนครราชสีมา กทม. ๑๐๓๐๐</w:t>
      </w:r>
    </w:p>
    <w:p w:rsidR="00764684" w:rsidRPr="007C3F16" w:rsidRDefault="00764684" w:rsidP="00764684">
      <w:pPr>
        <w:tabs>
          <w:tab w:val="left" w:pos="6237"/>
        </w:tabs>
        <w:rPr>
          <w:rFonts w:ascii="TH SarabunIT๙" w:hAnsi="TH SarabunIT๙" w:cs="TH SarabunIT๙"/>
          <w:sz w:val="10"/>
          <w:szCs w:val="10"/>
        </w:rPr>
      </w:pPr>
    </w:p>
    <w:p w:rsidR="00764684" w:rsidRPr="007C3F16" w:rsidRDefault="00764684" w:rsidP="00764684">
      <w:pPr>
        <w:tabs>
          <w:tab w:val="left" w:pos="6237"/>
        </w:tabs>
        <w:rPr>
          <w:rFonts w:ascii="TH SarabunIT๙" w:hAnsi="TH SarabunIT๙" w:cs="TH SarabunIT๙"/>
        </w:rPr>
      </w:pPr>
      <w:r w:rsidRPr="004A7C13">
        <w:rPr>
          <w:rFonts w:ascii="TH SarabunIT๙" w:hAnsi="TH SarabunIT๙" w:cs="TH SarabunIT๙"/>
          <w:color w:val="000000"/>
          <w:cs/>
        </w:rPr>
        <w:t xml:space="preserve">                                                                 </w:t>
      </w:r>
      <w:r w:rsidRPr="00BC7709">
        <w:rPr>
          <w:rFonts w:ascii="JS Wansika" w:hAnsi="JS Wansika" w:cs="JS Wansika"/>
          <w:b/>
          <w:bCs/>
          <w:color w:val="FFFFFF"/>
          <w:sz w:val="36"/>
          <w:szCs w:val="36"/>
          <w:cs/>
        </w:rPr>
        <w:t>๓๐</w:t>
      </w:r>
      <w:r w:rsidRPr="00BC7709">
        <w:rPr>
          <w:rFonts w:ascii="TH SarabunIT๙" w:hAnsi="TH SarabunIT๙" w:cs="TH SarabunIT๙" w:hint="cs"/>
          <w:color w:val="FFFFFF"/>
          <w:cs/>
        </w:rPr>
        <w:t xml:space="preserve"> </w:t>
      </w:r>
      <w:r w:rsidRPr="00ED07B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 w:rsidRPr="007C3F16">
        <w:rPr>
          <w:rFonts w:ascii="TH SarabunIT๙" w:hAnsi="TH SarabunIT๙" w:cs="TH SarabunIT๙"/>
          <w:cs/>
        </w:rPr>
        <w:t xml:space="preserve"> ๒๕๖๓</w:t>
      </w:r>
    </w:p>
    <w:p w:rsidR="00764684" w:rsidRPr="007C3F16" w:rsidRDefault="00764684" w:rsidP="00764684">
      <w:pPr>
        <w:rPr>
          <w:rFonts w:ascii="TH SarabunIT๙" w:hAnsi="TH SarabunIT๙" w:cs="TH SarabunIT๙"/>
          <w:sz w:val="10"/>
          <w:szCs w:val="10"/>
        </w:rPr>
      </w:pPr>
    </w:p>
    <w:p w:rsidR="00764684" w:rsidRPr="007C3F16" w:rsidRDefault="00764684" w:rsidP="00764684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 w:hint="cs"/>
          <w:cs/>
        </w:rPr>
      </w:pPr>
      <w:r w:rsidRPr="007C3F16">
        <w:rPr>
          <w:rFonts w:ascii="TH SarabunIT๙" w:hAnsi="TH SarabunIT๙" w:cs="TH SarabunIT๙"/>
          <w:cs/>
        </w:rPr>
        <w:t xml:space="preserve">เรื่อง </w:t>
      </w:r>
      <w:r w:rsidRPr="007C3F16">
        <w:rPr>
          <w:rFonts w:ascii="TH SarabunIT๙" w:hAnsi="TH SarabunIT๙" w:cs="TH SarabunIT๙"/>
          <w:spacing w:val="-4"/>
          <w:cs/>
        </w:rPr>
        <w:tab/>
      </w:r>
      <w:r w:rsidRPr="007C3F16">
        <w:rPr>
          <w:rFonts w:ascii="TH SarabunIT๙" w:hAnsi="TH SarabunIT๙" w:cs="TH SarabunIT๙"/>
          <w:spacing w:val="6"/>
          <w:cs/>
        </w:rPr>
        <w:t>การจัดสรรงบประมาณรายจ่ายประจำปีงบประมาณ พ.ศ. ๒๕๖๓ งบเงินอุดหนุน เงินอุดหนุนทั่วไป</w:t>
      </w:r>
      <w:r w:rsidRPr="007C3F16">
        <w:rPr>
          <w:rFonts w:ascii="TH SarabunIT๙" w:hAnsi="TH SarabunIT๙" w:cs="TH SarabunIT๙"/>
          <w:cs/>
        </w:rPr>
        <w:t xml:space="preserve"> </w:t>
      </w:r>
      <w:r w:rsidRPr="000F78CD">
        <w:rPr>
          <w:rFonts w:ascii="TH SarabunIT๙" w:hAnsi="TH SarabunIT๙" w:cs="TH SarabunIT๙"/>
          <w:spacing w:val="-2"/>
          <w:cs/>
        </w:rPr>
        <w:t xml:space="preserve">เพื่อสนับสนุนการกระจายอำนาจให้แก่องค์กรปกครองส่วนท้องถิ่น ประจำไตรมาสที่ </w:t>
      </w:r>
      <w:r w:rsidRPr="000F78CD">
        <w:rPr>
          <w:rFonts w:ascii="TH SarabunIT๙" w:hAnsi="TH SarabunIT๙" w:cs="TH SarabunIT๙" w:hint="cs"/>
          <w:spacing w:val="-2"/>
          <w:cs/>
        </w:rPr>
        <w:t>๔</w:t>
      </w:r>
      <w:r w:rsidRPr="000F78CD">
        <w:rPr>
          <w:rFonts w:ascii="TH SarabunIT๙" w:hAnsi="TH SarabunIT๙" w:cs="TH SarabunIT๙"/>
          <w:spacing w:val="-2"/>
          <w:cs/>
        </w:rPr>
        <w:t xml:space="preserve"> (เดือน</w:t>
      </w:r>
      <w:r w:rsidRPr="000F78CD">
        <w:rPr>
          <w:rFonts w:ascii="TH SarabunIT๙" w:hAnsi="TH SarabunIT๙" w:cs="TH SarabunIT๙" w:hint="cs"/>
          <w:spacing w:val="-2"/>
          <w:cs/>
        </w:rPr>
        <w:t>กรกฎาคม</w:t>
      </w:r>
      <w:r w:rsidRPr="000F78CD">
        <w:rPr>
          <w:rFonts w:ascii="TH SarabunIT๙" w:hAnsi="TH SarabunIT๙" w:cs="TH SarabunIT๙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-</w:t>
      </w:r>
      <w:r w:rsidRPr="007C3F1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กันยายน</w:t>
      </w:r>
      <w:r w:rsidRPr="007C3F16">
        <w:rPr>
          <w:rFonts w:ascii="TH SarabunIT๙" w:hAnsi="TH SarabunIT๙" w:cs="TH SarabunIT๙"/>
          <w:cs/>
        </w:rPr>
        <w:t xml:space="preserve"> ๒๕๖๓) กรณี เงินอุดหนุนด้านการจัดการศึกษาท้องถิ่น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เพิ่มเติม</w:t>
      </w:r>
    </w:p>
    <w:p w:rsidR="00764684" w:rsidRPr="007C3F16" w:rsidRDefault="00764684" w:rsidP="00764684">
      <w:pPr>
        <w:spacing w:before="80"/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7C3F16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7C3F16">
        <w:rPr>
          <w:rFonts w:ascii="TH SarabunIT๙" w:hAnsi="TH SarabunIT๙" w:cs="TH SarabunIT๙"/>
        </w:rPr>
        <w:t xml:space="preserve"> </w:t>
      </w:r>
      <w:r w:rsidRPr="007C3F16">
        <w:rPr>
          <w:rFonts w:ascii="TH SarabunIT๙" w:hAnsi="TH SarabunIT๙" w:cs="TH SarabunIT๙"/>
          <w:cs/>
        </w:rPr>
        <w:t>ทุกจังหวัด</w:t>
      </w:r>
    </w:p>
    <w:p w:rsidR="00764684" w:rsidRPr="00B941C2" w:rsidRDefault="00764684" w:rsidP="00764684">
      <w:pPr>
        <w:spacing w:before="80"/>
        <w:jc w:val="thaiDistribute"/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cs/>
        </w:rPr>
        <w:t>อ้างถึง</w:t>
      </w:r>
      <w:r w:rsidRPr="007C3F16">
        <w:rPr>
          <w:rFonts w:ascii="TH SarabunIT๙" w:hAnsi="TH SarabunIT๙" w:cs="TH SarabunIT๙"/>
          <w:cs/>
        </w:rPr>
        <w:tab/>
      </w:r>
      <w:r w:rsidRPr="00B941C2">
        <w:rPr>
          <w:rFonts w:ascii="TH SarabunIT๙" w:hAnsi="TH SarabunIT๙" w:cs="TH SarabunIT๙"/>
          <w:cs/>
        </w:rPr>
        <w:t xml:space="preserve">๑. </w:t>
      </w:r>
      <w:r w:rsidRPr="00F42772">
        <w:rPr>
          <w:rFonts w:ascii="TH SarabunIT๙" w:hAnsi="TH SarabunIT๙" w:cs="TH SarabunIT๙"/>
          <w:spacing w:val="-10"/>
          <w:cs/>
        </w:rPr>
        <w:t>หนังสือกรมส่งเสริมการปกครองท้องถิ่น ด่วนที่สุด ที่ มท ๐๘๑๖.๒/ว ๔๒๐๑ ลงวันที่ ๑๑ ตุลาคม ๒๕๖๒</w:t>
      </w:r>
    </w:p>
    <w:p w:rsidR="00764684" w:rsidRPr="00B941C2" w:rsidRDefault="00764684" w:rsidP="00764684">
      <w:pPr>
        <w:ind w:firstLine="720"/>
        <w:jc w:val="thaiDistribute"/>
        <w:rPr>
          <w:rFonts w:ascii="TH SarabunIT๙" w:hAnsi="TH SarabunIT๙" w:cs="TH SarabunIT๙" w:hint="cs"/>
        </w:rPr>
      </w:pPr>
      <w:r w:rsidRPr="00B941C2">
        <w:rPr>
          <w:rFonts w:ascii="TH SarabunIT๙" w:hAnsi="TH SarabunIT๙" w:cs="TH SarabunIT๙"/>
          <w:cs/>
        </w:rPr>
        <w:t xml:space="preserve">๒. </w:t>
      </w:r>
      <w:r w:rsidRPr="00F42772">
        <w:rPr>
          <w:rFonts w:ascii="TH SarabunIT๙" w:hAnsi="TH SarabunIT๙" w:cs="TH SarabunIT๙"/>
          <w:spacing w:val="-12"/>
          <w:cs/>
        </w:rPr>
        <w:t>หนังสือกรมส่งเสริมการปกครองท้องถิ่น ด่วนที่สุด ที่ มท ๐๘๑๖.๒/ว ๕๒๘๙ ลงวันที่ ๒๔ ธันวาคม ๒๕๖๒</w:t>
      </w:r>
    </w:p>
    <w:p w:rsidR="00764684" w:rsidRDefault="00764684" w:rsidP="00764684">
      <w:pPr>
        <w:ind w:firstLine="720"/>
        <w:jc w:val="thaiDistribute"/>
        <w:rPr>
          <w:rFonts w:ascii="TH SarabunIT๙" w:hAnsi="TH SarabunIT๙" w:cs="TH SarabunIT๙"/>
        </w:rPr>
      </w:pPr>
      <w:r w:rsidRPr="00B941C2">
        <w:rPr>
          <w:rFonts w:ascii="TH SarabunIT๙" w:hAnsi="TH SarabunIT๙" w:cs="TH SarabunIT๙" w:hint="cs"/>
          <w:cs/>
        </w:rPr>
        <w:t xml:space="preserve">3. </w:t>
      </w:r>
      <w:r w:rsidRPr="00F42772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หนังสือกรมส่งเสริมการปกครองท้องถิ่น ด่วนที่สุด ที่ มท 0816.2/ว 791 ลงวันที่ 11 มีนาคม 2563</w:t>
      </w:r>
    </w:p>
    <w:p w:rsidR="00764684" w:rsidRPr="00B941C2" w:rsidRDefault="00764684" w:rsidP="00764684">
      <w:pPr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F42772">
        <w:rPr>
          <w:rFonts w:ascii="TH SarabunIT๙" w:hAnsi="TH SarabunIT๙" w:cs="TH SarabunIT๙" w:hint="cs"/>
          <w:spacing w:val="-12"/>
          <w:cs/>
        </w:rPr>
        <w:t>หนังสือกรมส่งเสริมการปกครองท้องถิ่น ด่วนที่สุด ที่ มท 0816.2/ว 1928 ลงวันที่ 30 มิถุนายน 2563</w:t>
      </w:r>
    </w:p>
    <w:p w:rsidR="00764684" w:rsidRPr="007C3F16" w:rsidRDefault="00764684" w:rsidP="00764684">
      <w:pPr>
        <w:tabs>
          <w:tab w:val="left" w:pos="1276"/>
          <w:tab w:val="left" w:pos="1418"/>
          <w:tab w:val="left" w:pos="7938"/>
        </w:tabs>
        <w:spacing w:before="80"/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cs/>
        </w:rPr>
        <w:t xml:space="preserve">สิ่งที่ส่งมาด้วย </w:t>
      </w:r>
      <w:r w:rsidRPr="007C3F16">
        <w:rPr>
          <w:rFonts w:ascii="TH SarabunIT๙" w:hAnsi="TH SarabunIT๙" w:cs="TH SarabunIT๙"/>
          <w:cs/>
        </w:rPr>
        <w:tab/>
      </w:r>
      <w:r w:rsidRPr="007C3F16">
        <w:rPr>
          <w:rFonts w:ascii="TH SarabunIT๙" w:hAnsi="TH SarabunIT๙" w:cs="TH SarabunIT๙"/>
          <w:cs/>
        </w:rPr>
        <w:tab/>
        <w:t xml:space="preserve">บัญชีรายละเอียดการจัดสรรงบประมาณฯ                                         </w:t>
      </w:r>
      <w:r>
        <w:rPr>
          <w:rFonts w:ascii="TH SarabunIT๙" w:hAnsi="TH SarabunIT๙" w:cs="TH SarabunIT๙" w:hint="cs"/>
          <w:cs/>
        </w:rPr>
        <w:tab/>
      </w:r>
      <w:r w:rsidRPr="007C3F16">
        <w:rPr>
          <w:rFonts w:ascii="TH SarabunIT๙" w:hAnsi="TH SarabunIT๙" w:cs="TH SarabunIT๙"/>
          <w:cs/>
        </w:rPr>
        <w:t>จำนวน ๑ ชุด</w:t>
      </w:r>
    </w:p>
    <w:p w:rsidR="00764684" w:rsidRPr="00C61663" w:rsidRDefault="00764684" w:rsidP="00764684">
      <w:pPr>
        <w:tabs>
          <w:tab w:val="left" w:pos="1418"/>
        </w:tabs>
        <w:spacing w:before="80"/>
        <w:jc w:val="thaiDistribute"/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</w:rPr>
        <w:tab/>
      </w:r>
      <w:r w:rsidRPr="007C3F16">
        <w:rPr>
          <w:rFonts w:ascii="TH SarabunIT๙" w:hAnsi="TH SarabunIT๙" w:cs="TH SarabunIT๙"/>
          <w:spacing w:val="2"/>
          <w:cs/>
        </w:rPr>
        <w:t>ตามหนังสือที่อ้างถึง กรมส่งเสริมการปกครองท้องถิ่นได้จัดสรรงบประมาณรายจ่ายประจำปี</w:t>
      </w:r>
      <w:r w:rsidRPr="00C61663">
        <w:rPr>
          <w:rFonts w:ascii="TH SarabunIT๙" w:hAnsi="TH SarabunIT๙" w:cs="TH SarabunIT๙"/>
          <w:spacing w:val="4"/>
          <w:cs/>
        </w:rPr>
        <w:t>งบประมาณ พ.ศ. ๒๕๖</w:t>
      </w:r>
      <w:r w:rsidRPr="00C61663">
        <w:rPr>
          <w:rFonts w:ascii="TH SarabunIT๙" w:hAnsi="TH SarabunIT๙" w:cs="TH SarabunIT๙"/>
          <w:spacing w:val="4"/>
        </w:rPr>
        <w:t>3</w:t>
      </w:r>
      <w:r w:rsidRPr="00C61663">
        <w:rPr>
          <w:rFonts w:ascii="TH SarabunIT๙" w:hAnsi="TH SarabunIT๙" w:cs="TH SarabunIT๙"/>
          <w:spacing w:val="4"/>
          <w:cs/>
        </w:rPr>
        <w:t xml:space="preserve"> </w:t>
      </w:r>
      <w:r w:rsidRPr="00C61663">
        <w:rPr>
          <w:rFonts w:ascii="TH SarabunIT๙" w:hAnsi="TH SarabunIT๙" w:cs="TH SarabunIT๙" w:hint="cs"/>
          <w:spacing w:val="4"/>
          <w:cs/>
        </w:rPr>
        <w:t>แผนงานยุทธศาสตร์ส่งเสริมการกระจายอำนาจให้แก่องค์กรปกครองส่วนท้องถิ่น</w:t>
      </w:r>
      <w:r w:rsidRPr="00C61663">
        <w:rPr>
          <w:rFonts w:ascii="TH SarabunIT๙" w:hAnsi="TH SarabunIT๙" w:cs="TH SarabunIT๙" w:hint="cs"/>
          <w:cs/>
        </w:rPr>
        <w:t xml:space="preserve"> งบ</w:t>
      </w:r>
      <w:r w:rsidRPr="00C61663">
        <w:rPr>
          <w:rFonts w:ascii="TH SarabunIT๙" w:hAnsi="TH SarabunIT๙" w:cs="TH SarabunIT๙"/>
          <w:cs/>
        </w:rPr>
        <w:t xml:space="preserve">เงินอุดหนุน </w:t>
      </w:r>
      <w:r w:rsidRPr="00C61663">
        <w:rPr>
          <w:rFonts w:ascii="TH SarabunIT๙" w:hAnsi="TH SarabunIT๙" w:cs="TH SarabunIT๙" w:hint="cs"/>
          <w:cs/>
        </w:rPr>
        <w:t>เงิน</w:t>
      </w:r>
      <w:r w:rsidRPr="00C61663">
        <w:rPr>
          <w:rFonts w:ascii="TH SarabunIT๙" w:hAnsi="TH SarabunIT๙" w:cs="TH SarabunIT๙"/>
          <w:cs/>
        </w:rPr>
        <w:t>อุดหนุนทั่วไป เพื่อสนับสนุนการกระจายอำนาจให้แก่องค์กรปกครองส่วนท้องถิ่น ประจำ</w:t>
      </w:r>
      <w:r w:rsidRPr="00C61663">
        <w:rPr>
          <w:rFonts w:ascii="TH SarabunIT๙" w:hAnsi="TH SarabunIT๙" w:cs="TH SarabunIT๙"/>
          <w:spacing w:val="-2"/>
          <w:cs/>
        </w:rPr>
        <w:t xml:space="preserve">ไตรมาสที่ ๑ </w:t>
      </w:r>
      <w:r>
        <w:rPr>
          <w:rFonts w:ascii="TH SarabunIT๙" w:hAnsi="TH SarabunIT๙" w:cs="TH SarabunIT๙" w:hint="cs"/>
          <w:spacing w:val="-2"/>
          <w:cs/>
        </w:rPr>
        <w:t>- 4</w:t>
      </w:r>
      <w:r w:rsidRPr="00C61663">
        <w:rPr>
          <w:rFonts w:ascii="TH SarabunIT๙" w:hAnsi="TH SarabunIT๙" w:cs="TH SarabunIT๙"/>
          <w:cs/>
        </w:rPr>
        <w:t xml:space="preserve"> กรณี เงินอุดหนุนด้านการจัดการศึกษาท้องถิ่นแล้ว นั้น</w:t>
      </w:r>
    </w:p>
    <w:p w:rsidR="00764684" w:rsidRPr="009441D6" w:rsidRDefault="00764684" w:rsidP="00764684">
      <w:pPr>
        <w:tabs>
          <w:tab w:val="left" w:pos="1418"/>
          <w:tab w:val="left" w:pos="2268"/>
        </w:tabs>
        <w:spacing w:before="80"/>
        <w:jc w:val="thaiDistribute"/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cs/>
        </w:rPr>
        <w:tab/>
      </w:r>
      <w:r w:rsidRPr="009441D6">
        <w:rPr>
          <w:rFonts w:ascii="TH SarabunIT๙" w:hAnsi="TH SarabunIT๙" w:cs="TH SarabunIT๙"/>
          <w:cs/>
        </w:rPr>
        <w:t xml:space="preserve">กรมส่งเสริมการปกครองท้องถิ่น ขอแจ้งการจัดสรรงบประมาณรายจ่ายประจำปีงบประมาณ </w:t>
      </w:r>
      <w:r w:rsidRPr="009441D6">
        <w:rPr>
          <w:rFonts w:ascii="TH SarabunIT๙" w:hAnsi="TH SarabunIT๙" w:cs="TH SarabunIT๙"/>
          <w:spacing w:val="2"/>
          <w:cs/>
        </w:rPr>
        <w:t>พ.ศ. ๒๕๖๓ แผนงานยุทธศาสตร์ส่งเสริมการกระจายอำนาจให้แก่องค์กรปกครองส่วนท้องถิ่น งบเงินอุดหนุน</w:t>
      </w:r>
      <w:r w:rsidRPr="009441D6">
        <w:rPr>
          <w:rFonts w:ascii="TH SarabunIT๙" w:hAnsi="TH SarabunIT๙" w:cs="TH SarabunIT๙"/>
          <w:cs/>
        </w:rPr>
        <w:t xml:space="preserve"> </w:t>
      </w:r>
      <w:r w:rsidRPr="009441D6">
        <w:rPr>
          <w:rFonts w:ascii="TH SarabunIT๙" w:hAnsi="TH SarabunIT๙" w:cs="TH SarabunIT๙"/>
          <w:spacing w:val="6"/>
          <w:cs/>
        </w:rPr>
        <w:t>เงินอุดหนุนทั่วไป เพื่อสนับสนุนการกระจายอำนาจให้แก่องค์กรปกครองส่วนท้องถิ่น ประจำไตรมาสที่ ๔</w:t>
      </w:r>
      <w:r w:rsidRPr="009441D6">
        <w:rPr>
          <w:rFonts w:ascii="TH SarabunIT๙" w:hAnsi="TH SarabunIT๙" w:cs="TH SarabunIT๙"/>
          <w:cs/>
        </w:rPr>
        <w:t xml:space="preserve"> (เดือนกรกฎาคม - กันยายน ๒๕๖๓) กรณี เงินอุดหนุนด้านการจัดการศึกษาท้องถิ่น</w:t>
      </w:r>
      <w:r>
        <w:rPr>
          <w:rFonts w:ascii="TH SarabunIT๙" w:hAnsi="TH SarabunIT๙" w:cs="TH SarabunIT๙" w:hint="cs"/>
          <w:cs/>
        </w:rPr>
        <w:t xml:space="preserve"> เพิ่มเติม</w:t>
      </w:r>
      <w:r w:rsidRPr="009441D6">
        <w:rPr>
          <w:rFonts w:ascii="TH SarabunIT๙" w:hAnsi="TH SarabunIT๙" w:cs="TH SarabunIT๙"/>
          <w:cs/>
        </w:rPr>
        <w:t xml:space="preserve"> ดังนี้</w:t>
      </w:r>
    </w:p>
    <w:p w:rsidR="00764684" w:rsidRDefault="00764684" w:rsidP="00764684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 w:hint="cs"/>
        </w:rPr>
      </w:pPr>
      <w:r w:rsidRPr="007C3F16">
        <w:rPr>
          <w:rFonts w:ascii="TH SarabunIT๙" w:hAnsi="TH SarabunIT๙" w:cs="TH SarabunIT๙"/>
          <w:cs/>
        </w:rPr>
        <w:tab/>
        <w:t>๑.</w:t>
      </w:r>
      <w:r w:rsidRPr="007C3F16">
        <w:rPr>
          <w:rFonts w:ascii="TH SarabunIT๙" w:hAnsi="TH SarabunIT๙" w:cs="TH SarabunIT๙"/>
          <w:cs/>
        </w:rPr>
        <w:tab/>
        <w:t>เงินอุดหนุนสำหรับสนับสนุนอาหารกลางวัน</w:t>
      </w:r>
      <w:r>
        <w:rPr>
          <w:rFonts w:ascii="TH SarabunIT๙" w:hAnsi="TH SarabunIT๙" w:cs="TH SarabunIT๙" w:hint="cs"/>
          <w:cs/>
        </w:rPr>
        <w:t xml:space="preserve"> เด็กปฐมวัย</w:t>
      </w:r>
    </w:p>
    <w:p w:rsidR="00764684" w:rsidRDefault="00764684" w:rsidP="00764684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เงินอุดหนุนสำหรับสนับสนุนค่าใช้จ่ายในการจัดการศึกษาสำหรับศูนย์พัฒนาเด็กเล็ก</w:t>
      </w:r>
    </w:p>
    <w:p w:rsidR="00764684" w:rsidRPr="00F42772" w:rsidRDefault="00764684" w:rsidP="00764684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42772">
        <w:rPr>
          <w:rFonts w:ascii="TH SarabunIT๙" w:hAnsi="TH SarabunIT๙" w:cs="TH SarabunIT๙" w:hint="cs"/>
          <w:spacing w:val="-16"/>
          <w:cs/>
        </w:rPr>
        <w:t>(ค่าหนังสือเรียน, ค่าเครื่องแบบนักเรียน, ค่าอุปกรณ์การเรียน และค่ากิจกรรมพัฒนาคุณภาพผู้เรียน)</w:t>
      </w:r>
      <w:r w:rsidRPr="00F42772">
        <w:rPr>
          <w:rFonts w:ascii="TH SarabunIT๙" w:hAnsi="TH SarabunIT๙" w:cs="TH SarabunIT๙"/>
          <w:spacing w:val="-16"/>
        </w:rPr>
        <w:t xml:space="preserve"> </w:t>
      </w:r>
    </w:p>
    <w:p w:rsidR="00764684" w:rsidRPr="000D50E4" w:rsidRDefault="00764684" w:rsidP="00764684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 w:hint="cs"/>
          <w:cs/>
        </w:rPr>
      </w:pPr>
      <w:r w:rsidRPr="007C3F16">
        <w:rPr>
          <w:rFonts w:ascii="TH SarabunIT๙" w:hAnsi="TH SarabunIT๙" w:cs="TH SarabunIT๙"/>
          <w:spacing w:val="4"/>
          <w:cs/>
        </w:rPr>
        <w:t>โดยใช้ข้อมูลการประมวลผลจากระบบข้อมูลสารสนเทศทางการศึกษาท้องถิ่น ณ เดือนพฤศจิกายน ๒๕๖</w:t>
      </w:r>
      <w:r>
        <w:rPr>
          <w:rFonts w:ascii="TH SarabunIT๙" w:hAnsi="TH SarabunIT๙" w:cs="TH SarabunIT๙" w:hint="cs"/>
          <w:spacing w:val="4"/>
          <w:cs/>
        </w:rPr>
        <w:t>2</w:t>
      </w:r>
      <w:r w:rsidRPr="007C3F16">
        <w:rPr>
          <w:rFonts w:ascii="TH SarabunIT๙" w:hAnsi="TH SarabunIT๙" w:cs="TH SarabunIT๙"/>
          <w:cs/>
        </w:rPr>
        <w:t xml:space="preserve"> </w:t>
      </w:r>
      <w:r w:rsidRPr="000D50E4">
        <w:rPr>
          <w:rFonts w:ascii="TH SarabunIT๙" w:hAnsi="TH SarabunIT๙" w:cs="TH SarabunIT๙"/>
          <w:cs/>
        </w:rPr>
        <w:t>ในการจัดสรรงบประมาณ ทั้งนี้ ขอความร่วมมือจังหวัดกำชับให้องค์กรปกครองส่วนท้องถิ่นบริหารงบประมาณรายการข้างต้นให้ถูกต้อง</w:t>
      </w:r>
      <w:r w:rsidRPr="000D50E4">
        <w:rPr>
          <w:rFonts w:ascii="TH SarabunIT๙" w:hAnsi="TH SarabunIT๙" w:cs="TH SarabunIT๙" w:hint="cs"/>
          <w:cs/>
        </w:rPr>
        <w:t>ครบถ้วน</w:t>
      </w:r>
      <w:r>
        <w:rPr>
          <w:rFonts w:ascii="TH SarabunIT๙" w:hAnsi="TH SarabunIT๙" w:cs="TH SarabunIT๙" w:hint="cs"/>
          <w:cs/>
        </w:rPr>
        <w:t xml:space="preserve"> </w:t>
      </w:r>
      <w:r w:rsidRPr="000D50E4">
        <w:rPr>
          <w:rFonts w:ascii="TH SarabunIT๙" w:hAnsi="TH SarabunIT๙" w:cs="TH SarabunIT๙" w:hint="cs"/>
          <w:cs/>
        </w:rPr>
        <w:t>ตาม</w:t>
      </w:r>
      <w:r w:rsidRPr="000D50E4">
        <w:rPr>
          <w:rFonts w:ascii="TH SarabunIT๙" w:hAnsi="TH SarabunIT๙" w:cs="TH SarabunIT๙"/>
          <w:cs/>
        </w:rPr>
        <w:t>กฎหมาย ระเบียบ ข้อบังคับ มติคณะรัฐมนตรี หนังสือเวียนที่เกี่ยวข้อง และมาตรฐานของทางราชการ โดยคำนึงถึงประโยชน์สูงสุดของทางราชการเป็นสำคัญด้วย</w:t>
      </w:r>
      <w:r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left" w:pos="1418"/>
        </w:tabs>
        <w:spacing w:before="80"/>
        <w:jc w:val="both"/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</w:rPr>
        <w:tab/>
      </w:r>
      <w:r w:rsidRPr="007C3F16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center" w:pos="5103"/>
        </w:tabs>
        <w:spacing w:before="120"/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ge">
                  <wp:posOffset>9184005</wp:posOffset>
                </wp:positionV>
                <wp:extent cx="1905000" cy="1250950"/>
                <wp:effectExtent l="4445" t="1905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684" w:rsidRDefault="00764684" w:rsidP="00764684">
                            <w:pP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รอง อสถ. .....................................</w:t>
                            </w:r>
                          </w:p>
                          <w:p w:rsidR="00764684" w:rsidRDefault="00764684" w:rsidP="00764684">
                            <w:pP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:rsidR="00764684" w:rsidRPr="00CE5470" w:rsidRDefault="00764684" w:rsidP="00764684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:rsidR="00764684" w:rsidRPr="00CE5470" w:rsidRDefault="00764684" w:rsidP="00764684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764684" w:rsidRPr="00CE5470" w:rsidRDefault="00764684" w:rsidP="00764684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CE547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3pt;margin-top:723.15pt;width:150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" stroked="f">
                <v:textbox>
                  <w:txbxContent>
                    <w:p w:rsidR="00764684" w:rsidRDefault="00764684" w:rsidP="00764684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รอง อสถ. .....................................</w:t>
                      </w:r>
                    </w:p>
                    <w:p w:rsidR="00764684" w:rsidRDefault="00764684" w:rsidP="00764684">
                      <w:pPr>
                        <w:rPr>
                          <w:rFonts w:ascii="TH SarabunIT๙" w:hAnsi="TH SarabunIT๙" w:cs="TH SarabunIT๙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ผอ.กศ. .........................................</w:t>
                      </w:r>
                    </w:p>
                    <w:p w:rsidR="00764684" w:rsidRPr="00CE5470" w:rsidRDefault="00764684" w:rsidP="00764684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:rsidR="00764684" w:rsidRPr="00CE5470" w:rsidRDefault="00764684" w:rsidP="00764684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:rsidR="00764684" w:rsidRPr="00CE5470" w:rsidRDefault="00764684" w:rsidP="00764684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CE547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  <w:sz w:val="20"/>
          <w:szCs w:val="20"/>
        </w:rPr>
      </w:pP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</w:rPr>
        <w:tab/>
      </w:r>
      <w:r w:rsidRPr="007C3F16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764684" w:rsidRPr="007C3F16" w:rsidRDefault="00764684" w:rsidP="00764684">
      <w:pPr>
        <w:pStyle w:val="a3"/>
        <w:tabs>
          <w:tab w:val="clear" w:pos="4153"/>
          <w:tab w:val="clear" w:pos="8306"/>
          <w:tab w:val="center" w:pos="5103"/>
        </w:tabs>
        <w:rPr>
          <w:rFonts w:ascii="TH SarabunIT๙" w:hAnsi="TH SarabunIT๙" w:cs="TH SarabunIT๙"/>
        </w:rPr>
      </w:pPr>
      <w:r w:rsidRPr="007C3F16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764684" w:rsidRPr="007C3F16" w:rsidRDefault="00764684" w:rsidP="00764684">
      <w:pPr>
        <w:tabs>
          <w:tab w:val="left" w:pos="6237"/>
        </w:tabs>
        <w:rPr>
          <w:rFonts w:ascii="TH SarabunIT๙" w:hAnsi="TH SarabunIT๙" w:cs="TH SarabunIT๙" w:hint="cs"/>
          <w:cs/>
        </w:rPr>
      </w:pPr>
      <w:r w:rsidRPr="007C3F16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โทรสาร</w:t>
      </w:r>
      <w:r w:rsidRPr="007C3F16">
        <w:rPr>
          <w:rFonts w:ascii="TH SarabunIT๙" w:hAnsi="TH SarabunIT๙" w:cs="TH SarabunIT๙"/>
        </w:rPr>
        <w:t xml:space="preserve"> </w:t>
      </w:r>
      <w:r w:rsidRPr="007C3F16">
        <w:rPr>
          <w:rFonts w:ascii="TH SarabunIT๙" w:hAnsi="TH SarabunIT๙" w:cs="TH SarabunIT๙"/>
          <w:cs/>
        </w:rPr>
        <w:t xml:space="preserve">๐ ๒๒๔๑ ๙๐๐๐ ต่อ ๕๓๒๔ </w:t>
      </w:r>
      <w:bookmarkStart w:id="0" w:name="_GoBack"/>
      <w:bookmarkEnd w:id="0"/>
    </w:p>
    <w:sectPr w:rsidR="00764684" w:rsidRPr="007C3F16" w:rsidSect="00F42772">
      <w:pgSz w:w="11906" w:h="16838" w:code="9"/>
      <w:pgMar w:top="737" w:right="1134" w:bottom="397" w:left="1701" w:header="578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MPloy">
    <w:altName w:val="Browallia New"/>
    <w:charset w:val="00"/>
    <w:family w:val="auto"/>
    <w:pitch w:val="variable"/>
    <w:sig w:usb0="A10000AF" w:usb1="5000204A" w:usb2="00000000" w:usb3="00000000" w:csb0="00010111" w:csb1="00000000"/>
  </w:font>
  <w:font w:name="JS Wansika">
    <w:altName w:val="Browallia New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84"/>
    <w:rsid w:val="00764684"/>
    <w:rsid w:val="009155C0"/>
    <w:rsid w:val="00A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BB20-BF4C-4F74-93EC-34EF980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684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68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64684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2020-09-08T07:22:00Z</dcterms:created>
  <dcterms:modified xsi:type="dcterms:W3CDTF">2020-09-08T07:22:00Z</dcterms:modified>
</cp:coreProperties>
</file>