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971C" w14:textId="77777777" w:rsidR="00005F4D" w:rsidRDefault="00005F4D" w:rsidP="00005F4D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1234667" wp14:editId="5150ACB1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5" name="รูปภาพ 5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ru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E943" w14:textId="77777777" w:rsidR="00005F4D" w:rsidRDefault="00005F4D" w:rsidP="00005F4D">
      <w:pPr>
        <w:rPr>
          <w:rFonts w:ascii="TH SarabunIT๙" w:hAnsi="TH SarabunIT๙" w:cs="TH SarabunIT๙"/>
          <w:color w:val="000000" w:themeColor="text1"/>
          <w:cs/>
        </w:rPr>
      </w:pPr>
    </w:p>
    <w:p w14:paraId="638E6BE1" w14:textId="77777777" w:rsidR="00005F4D" w:rsidRDefault="00005F4D" w:rsidP="00005F4D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69CD8DF2" w14:textId="77777777" w:rsidR="00005F4D" w:rsidRDefault="00005F4D" w:rsidP="00005F4D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0DCB7CBF" w14:textId="77777777" w:rsidR="00005F4D" w:rsidRDefault="00005F4D" w:rsidP="00005F4D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527D5A37" w14:textId="762E9A9E" w:rsidR="00005F4D" w:rsidRDefault="00005F4D" w:rsidP="00005F4D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/>
          <w:color w:val="000000" w:themeColor="text1"/>
          <w:cs/>
        </w:rPr>
        <w:t xml:space="preserve">  ๒๕63</w:t>
      </w:r>
    </w:p>
    <w:p w14:paraId="2DFADDFA" w14:textId="0CDBBF49" w:rsidR="00005F4D" w:rsidRDefault="00005F4D" w:rsidP="00005F4D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B468EC" w:rsidRPr="00B468EC">
        <w:rPr>
          <w:rFonts w:ascii="TH SarabunIT๙" w:hAnsi="TH SarabunIT๙" w:cs="TH SarabunIT๙"/>
          <w:cs/>
        </w:rPr>
        <w:t>ซักซ้อมการดำเนินงานด้านผู้สูงอายุ ผู้พิการ และผู้</w:t>
      </w:r>
      <w:r w:rsidR="00CD3CD8">
        <w:rPr>
          <w:rFonts w:ascii="TH SarabunIT๙" w:hAnsi="TH SarabunIT๙" w:cs="TH SarabunIT๙" w:hint="cs"/>
          <w:cs/>
        </w:rPr>
        <w:t>ด้อย</w:t>
      </w:r>
      <w:r w:rsidR="00B468EC" w:rsidRPr="00B468EC">
        <w:rPr>
          <w:rFonts w:ascii="TH SarabunIT๙" w:hAnsi="TH SarabunIT๙" w:cs="TH SarabunIT๙"/>
          <w:cs/>
        </w:rPr>
        <w:t>โอกาสทางสังคมขององค์กรปกครองส่วนท้องถิ่น</w:t>
      </w:r>
    </w:p>
    <w:p w14:paraId="0C228C2D" w14:textId="77777777" w:rsidR="00005F4D" w:rsidRDefault="00005F4D" w:rsidP="00005F4D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39B2D852" w14:textId="15D9EC00" w:rsidR="0020735B" w:rsidRDefault="00005F4D" w:rsidP="00005F4D">
      <w:pPr>
        <w:tabs>
          <w:tab w:val="left" w:pos="709"/>
        </w:tabs>
        <w:spacing w:before="120"/>
        <w:ind w:left="993" w:hanging="993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20735B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20735B" w:rsidRPr="0020735B">
        <w:rPr>
          <w:rFonts w:ascii="TH SarabunIT๙" w:hAnsi="TH SarabunIT๙" w:cs="TH SarabunIT๙"/>
          <w:color w:val="000000" w:themeColor="text1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 และที่แก้ไขเพิ่มเติม</w:t>
      </w:r>
    </w:p>
    <w:p w14:paraId="24685159" w14:textId="3A3435C4" w:rsidR="00005F4D" w:rsidRDefault="0020735B" w:rsidP="0020735B">
      <w:pPr>
        <w:tabs>
          <w:tab w:val="left" w:pos="709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</w:rPr>
        <w:tab/>
        <w:t>2</w:t>
      </w:r>
      <w:r w:rsidR="00005F4D">
        <w:rPr>
          <w:rFonts w:ascii="TH SarabunIT๙" w:hAnsi="TH SarabunIT๙" w:cs="TH SarabunIT๙"/>
          <w:color w:val="000000" w:themeColor="text1"/>
        </w:rPr>
        <w:t xml:space="preserve">. </w:t>
      </w:r>
      <w:r w:rsidR="00005F4D" w:rsidRPr="00BA18F2">
        <w:rPr>
          <w:rFonts w:ascii="TH SarabunIT๙" w:hAnsi="TH SarabunIT๙" w:cs="TH SarabunIT๙"/>
          <w:color w:val="000000" w:themeColor="text1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</w:t>
      </w:r>
      <w:r w:rsidR="00005F4D" w:rsidRPr="00BA18F2">
        <w:rPr>
          <w:rFonts w:ascii="TH SarabunIT๙" w:hAnsi="TH SarabunIT๙" w:cs="TH SarabunIT๙"/>
          <w:color w:val="000000" w:themeColor="text1"/>
        </w:rPr>
        <w:t>2553</w:t>
      </w:r>
      <w:r w:rsidR="00005F4D">
        <w:rPr>
          <w:rFonts w:ascii="TH SarabunIT๙" w:hAnsi="TH SarabunIT๙" w:cs="TH SarabunIT๙" w:hint="cs"/>
          <w:color w:val="000000" w:themeColor="text1"/>
          <w:cs/>
        </w:rPr>
        <w:t xml:space="preserve"> และที่แก้ไขเพิ่มเติม</w:t>
      </w:r>
    </w:p>
    <w:p w14:paraId="567BEA96" w14:textId="21F5DF69" w:rsidR="00375AFF" w:rsidRDefault="00005F4D" w:rsidP="00005F4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  <w:r w:rsidR="00931CB7">
        <w:rPr>
          <w:rFonts w:ascii="TH SarabunIT๙" w:hAnsi="TH SarabunIT๙" w:cs="TH SarabunIT๙" w:hint="cs"/>
          <w:cs/>
        </w:rPr>
        <w:t>กระทรวงมหาดไทย</w:t>
      </w:r>
      <w:r w:rsidR="00290597">
        <w:rPr>
          <w:rFonts w:ascii="TH SarabunIT๙" w:hAnsi="TH SarabunIT๙" w:cs="TH SarabunIT๙" w:hint="cs"/>
          <w:cs/>
        </w:rPr>
        <w:t>แจ้งให้กรมส่งเสริมการปกครองท้องถิ่นดำเนินการตามข้อเสนอแนะของสำนักงานการตรวจเงินแผ่นดิน</w:t>
      </w:r>
      <w:r w:rsidR="00AC1CAB">
        <w:rPr>
          <w:rFonts w:ascii="TH SarabunIT๙" w:hAnsi="TH SarabunIT๙" w:cs="TH SarabunIT๙" w:hint="cs"/>
          <w:cs/>
        </w:rPr>
        <w:t xml:space="preserve"> ในการตรวจสอบ</w:t>
      </w:r>
      <w:r w:rsidR="00375AFF" w:rsidRPr="00375AFF">
        <w:rPr>
          <w:rFonts w:ascii="TH SarabunIT๙" w:hAnsi="TH SarabunIT๙" w:cs="TH SarabunIT๙"/>
          <w:cs/>
        </w:rPr>
        <w:t>การดำเนินงานด้านผู้สูงอายุ</w:t>
      </w:r>
      <w:r w:rsidR="00375AFF">
        <w:rPr>
          <w:rFonts w:ascii="TH SarabunIT๙" w:hAnsi="TH SarabunIT๙" w:cs="TH SarabunIT๙" w:hint="cs"/>
          <w:cs/>
        </w:rPr>
        <w:t xml:space="preserve"> </w:t>
      </w:r>
      <w:r w:rsidR="00375AFF" w:rsidRPr="00375AFF">
        <w:rPr>
          <w:rFonts w:ascii="TH SarabunIT๙" w:hAnsi="TH SarabunIT๙" w:cs="TH SarabunIT๙"/>
          <w:cs/>
        </w:rPr>
        <w:t>ด้านผู้พิการ</w:t>
      </w:r>
      <w:r w:rsidR="00375AFF">
        <w:rPr>
          <w:rFonts w:ascii="TH SarabunIT๙" w:hAnsi="TH SarabunIT๙" w:cs="TH SarabunIT๙" w:hint="cs"/>
          <w:cs/>
        </w:rPr>
        <w:t xml:space="preserve"> </w:t>
      </w:r>
      <w:r w:rsidR="00375AFF" w:rsidRPr="00375AFF">
        <w:rPr>
          <w:rFonts w:ascii="TH SarabunIT๙" w:hAnsi="TH SarabunIT๙" w:cs="TH SarabunIT๙"/>
          <w:cs/>
        </w:rPr>
        <w:t>และผู้ด้อยโอกาสทางสังคมของ</w:t>
      </w:r>
      <w:r w:rsidR="00375AFF" w:rsidRPr="00B468EC">
        <w:rPr>
          <w:rFonts w:ascii="TH SarabunIT๙" w:hAnsi="TH SarabunIT๙" w:cs="TH SarabunIT๙"/>
          <w:cs/>
        </w:rPr>
        <w:t>องค์กรปกครองส่วนท้องถิ่น</w:t>
      </w:r>
      <w:r w:rsidR="00375AFF" w:rsidRPr="00375AFF">
        <w:rPr>
          <w:rFonts w:ascii="TH SarabunIT๙" w:hAnsi="TH SarabunIT๙" w:cs="TH SarabunIT๙"/>
          <w:cs/>
        </w:rPr>
        <w:t xml:space="preserve">ปีงบประมาณ พ.ศ. </w:t>
      </w:r>
      <w:r w:rsidR="00375AFF" w:rsidRPr="00375AFF">
        <w:rPr>
          <w:rFonts w:ascii="TH SarabunIT๙" w:hAnsi="TH SarabunIT๙" w:cs="TH SarabunIT๙"/>
        </w:rPr>
        <w:t xml:space="preserve">2560 – 2562 </w:t>
      </w:r>
    </w:p>
    <w:p w14:paraId="5B88DF67" w14:textId="06E42F58" w:rsidR="00005F4D" w:rsidRDefault="00005F4D" w:rsidP="0005009E">
      <w:pPr>
        <w:shd w:val="clear" w:color="auto" w:fill="FFFFFF" w:themeFill="background1"/>
        <w:spacing w:before="120"/>
        <w:ind w:firstLine="1418"/>
        <w:jc w:val="thaiDistribute"/>
        <w:rPr>
          <w:rFonts w:ascii="TH SarabunIT๙" w:hAnsi="TH SarabunIT๙" w:cs="TH SarabunIT๙"/>
          <w:spacing w:val="4"/>
          <w:cs/>
        </w:rPr>
      </w:pPr>
      <w:r w:rsidRPr="0005009E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1941E9" w:rsidRPr="0005009E">
        <w:rPr>
          <w:rFonts w:ascii="TH SarabunIT๙" w:hAnsi="TH SarabunIT๙" w:cs="TH SarabunIT๙"/>
          <w:cs/>
        </w:rPr>
        <w:t>พิจารณาแล้ว เพื่อให้การดำเนินงานด้านผู้สูงอายุ ผู้พิการ และผู้ด้อยโอกาสทางสังคมขององค์กรปกครองส่วนท้องถิ่น</w:t>
      </w:r>
      <w:r w:rsidR="00BB0B16">
        <w:rPr>
          <w:rFonts w:ascii="TH SarabunIT๙" w:hAnsi="TH SarabunIT๙" w:cs="TH SarabunIT๙" w:hint="cs"/>
          <w:cs/>
        </w:rPr>
        <w:t>ตามข้อเสนอแนะดังกล่าว</w:t>
      </w:r>
      <w:r w:rsidR="001941E9" w:rsidRPr="0005009E">
        <w:rPr>
          <w:rFonts w:ascii="TH SarabunIT๙" w:hAnsi="TH SarabunIT๙" w:cs="TH SarabunIT๙"/>
          <w:cs/>
        </w:rPr>
        <w:t>เป็นไปด้วยความเรียบร้อย</w:t>
      </w:r>
      <w:r w:rsidR="00AA7CB6" w:rsidRPr="0005009E">
        <w:rPr>
          <w:rFonts w:ascii="TH SarabunIT๙" w:hAnsi="TH SarabunIT๙" w:cs="TH SarabunIT๙" w:hint="cs"/>
          <w:spacing w:val="4"/>
          <w:cs/>
        </w:rPr>
        <w:t xml:space="preserve"> ขอให้จังหวัดแจ้งองค์กรปกครองส่วนท้องถิ่น</w:t>
      </w:r>
      <w:r w:rsidR="001941E9" w:rsidRPr="0005009E">
        <w:rPr>
          <w:rFonts w:ascii="TH SarabunIT๙" w:hAnsi="TH SarabunIT๙" w:cs="TH SarabunIT๙" w:hint="cs"/>
          <w:spacing w:val="4"/>
          <w:cs/>
        </w:rPr>
        <w:t>ดำเนินการ ดังนี้</w:t>
      </w:r>
    </w:p>
    <w:p w14:paraId="7FAC978F" w14:textId="3E2B8BEF" w:rsidR="0005009E" w:rsidRDefault="0005009E" w:rsidP="00C377D2">
      <w:pPr>
        <w:ind w:firstLine="1418"/>
        <w:jc w:val="thaiDistribute"/>
        <w:rPr>
          <w:rFonts w:ascii="TH SarabunIT๙" w:hAnsi="TH SarabunIT๙" w:cs="TH SarabunIT๙"/>
          <w:spacing w:val="4"/>
        </w:rPr>
      </w:pPr>
      <w:r w:rsidRPr="0005009E">
        <w:rPr>
          <w:rFonts w:ascii="TH SarabunIT๙" w:hAnsi="TH SarabunIT๙" w:cs="TH SarabunIT๙"/>
          <w:spacing w:val="4"/>
        </w:rPr>
        <w:t xml:space="preserve">1. </w:t>
      </w:r>
      <w:r w:rsidRPr="0005009E">
        <w:rPr>
          <w:rFonts w:ascii="TH SarabunIT๙" w:hAnsi="TH SarabunIT๙" w:cs="TH SarabunIT๙"/>
          <w:spacing w:val="4"/>
          <w:cs/>
        </w:rPr>
        <w:t>ตรวจสอบคุณสมบัติของ</w:t>
      </w:r>
      <w:r w:rsidR="00B31D48">
        <w:rPr>
          <w:rFonts w:ascii="TH SarabunIT๙" w:hAnsi="TH SarabunIT๙" w:cs="TH SarabunIT๙" w:hint="cs"/>
          <w:spacing w:val="4"/>
          <w:cs/>
        </w:rPr>
        <w:t>บุคคล</w:t>
      </w:r>
      <w:r w:rsidRPr="0005009E">
        <w:rPr>
          <w:rFonts w:ascii="TH SarabunIT๙" w:hAnsi="TH SarabunIT๙" w:cs="TH SarabunIT๙"/>
          <w:spacing w:val="4"/>
          <w:cs/>
        </w:rPr>
        <w:t>ที</w:t>
      </w:r>
      <w:r w:rsidR="00B31D48">
        <w:rPr>
          <w:rFonts w:ascii="TH SarabunIT๙" w:hAnsi="TH SarabunIT๙" w:cs="TH SarabunIT๙" w:hint="cs"/>
          <w:spacing w:val="4"/>
          <w:cs/>
        </w:rPr>
        <w:t>่</w:t>
      </w:r>
      <w:r w:rsidRPr="0005009E">
        <w:rPr>
          <w:rFonts w:ascii="TH SarabunIT๙" w:hAnsi="TH SarabunIT๙" w:cs="TH SarabunIT๙"/>
          <w:spacing w:val="4"/>
          <w:cs/>
        </w:rPr>
        <w:t>ลงทะเบียนเพื่อขอรับเงินเบี้ยยังชีพผู้สูงอายุ เบี้ยยังชีพความพิการให้คนพิการ และเบี้ยยังชีพผู้ป่วยเอดส์ ให้ถูกต้องครบถ้วน และ</w:t>
      </w:r>
      <w:r w:rsidR="00EE6D44" w:rsidRPr="00EE6D44">
        <w:rPr>
          <w:rFonts w:ascii="TH SarabunIT๙" w:hAnsi="TH SarabunIT๙" w:cs="TH SarabunIT๙"/>
          <w:spacing w:val="4"/>
          <w:cs/>
        </w:rPr>
        <w:t>ให้เป็นไปตามหลักเกณฑ์</w:t>
      </w:r>
      <w:r w:rsidR="00D1266E">
        <w:rPr>
          <w:rFonts w:ascii="TH SarabunIT๙" w:hAnsi="TH SarabunIT๙" w:cs="TH SarabunIT๙" w:hint="cs"/>
          <w:spacing w:val="4"/>
          <w:cs/>
        </w:rPr>
        <w:t>และระเบียบ</w:t>
      </w:r>
      <w:r w:rsidR="00EE6D44" w:rsidRPr="00EE6D44">
        <w:rPr>
          <w:rFonts w:ascii="TH SarabunIT๙" w:hAnsi="TH SarabunIT๙" w:cs="TH SarabunIT๙"/>
          <w:spacing w:val="4"/>
          <w:cs/>
        </w:rPr>
        <w:t>ที่กำหนดอย่างเคร่งครัด</w:t>
      </w:r>
    </w:p>
    <w:p w14:paraId="1B3F32AD" w14:textId="4644ACA5" w:rsidR="0005009E" w:rsidRPr="0005009E" w:rsidRDefault="0005009E" w:rsidP="00094D20">
      <w:pPr>
        <w:ind w:firstLine="1418"/>
        <w:jc w:val="thaiDistribute"/>
        <w:rPr>
          <w:rFonts w:ascii="TH SarabunIT๙" w:hAnsi="TH SarabunIT๙" w:cs="TH SarabunIT๙"/>
          <w:spacing w:val="4"/>
        </w:rPr>
      </w:pPr>
      <w:r w:rsidRPr="0005009E">
        <w:rPr>
          <w:rFonts w:ascii="TH SarabunIT๙" w:hAnsi="TH SarabunIT๙" w:cs="TH SarabunIT๙"/>
          <w:spacing w:val="4"/>
        </w:rPr>
        <w:t xml:space="preserve">2. </w:t>
      </w:r>
      <w:r w:rsidR="00C7115E">
        <w:rPr>
          <w:rFonts w:ascii="TH SarabunIT๙" w:hAnsi="TH SarabunIT๙" w:cs="TH SarabunIT๙" w:hint="cs"/>
          <w:spacing w:val="4"/>
          <w:cs/>
        </w:rPr>
        <w:t>ตรวจสอบสถาน</w:t>
      </w:r>
      <w:r w:rsidR="009E444D">
        <w:rPr>
          <w:rFonts w:ascii="TH SarabunIT๙" w:hAnsi="TH SarabunIT๙" w:cs="TH SarabunIT๙" w:hint="cs"/>
          <w:spacing w:val="4"/>
          <w:cs/>
        </w:rPr>
        <w:t>ะ</w:t>
      </w:r>
      <w:r w:rsidR="00C7115E">
        <w:rPr>
          <w:rFonts w:ascii="TH SarabunIT๙" w:hAnsi="TH SarabunIT๙" w:cs="TH SarabunIT๙" w:hint="cs"/>
          <w:spacing w:val="4"/>
          <w:cs/>
        </w:rPr>
        <w:t>การมีชีวิต</w:t>
      </w:r>
      <w:r w:rsidR="001263C9">
        <w:rPr>
          <w:rFonts w:ascii="TH SarabunIT๙" w:hAnsi="TH SarabunIT๙" w:cs="TH SarabunIT๙" w:hint="cs"/>
          <w:spacing w:val="4"/>
          <w:cs/>
        </w:rPr>
        <w:t>และการย้ายภูมิลำเนา</w:t>
      </w:r>
      <w:r w:rsidR="00C7115E">
        <w:rPr>
          <w:rFonts w:ascii="TH SarabunIT๙" w:hAnsi="TH SarabunIT๙" w:cs="TH SarabunIT๙" w:hint="cs"/>
          <w:spacing w:val="4"/>
          <w:cs/>
        </w:rPr>
        <w:t xml:space="preserve">สำหรับผู้สูงอายุ </w:t>
      </w:r>
      <w:r w:rsidRPr="0005009E">
        <w:rPr>
          <w:rFonts w:ascii="TH SarabunIT๙" w:hAnsi="TH SarabunIT๙" w:cs="TH SarabunIT๙"/>
          <w:spacing w:val="4"/>
          <w:cs/>
        </w:rPr>
        <w:t>ผู้พิการ</w:t>
      </w:r>
      <w:r w:rsidR="00C7115E">
        <w:rPr>
          <w:rFonts w:ascii="TH SarabunIT๙" w:hAnsi="TH SarabunIT๙" w:cs="TH SarabunIT๙" w:hint="cs"/>
          <w:spacing w:val="4"/>
          <w:cs/>
        </w:rPr>
        <w:t xml:space="preserve"> </w:t>
      </w:r>
      <w:r w:rsidR="00C7115E" w:rsidRPr="0005009E">
        <w:rPr>
          <w:rFonts w:ascii="TH SarabunIT๙" w:hAnsi="TH SarabunIT๙" w:cs="TH SarabunIT๙"/>
          <w:spacing w:val="4"/>
          <w:cs/>
        </w:rPr>
        <w:t>ผู้ป่วยเอดส์</w:t>
      </w:r>
      <w:r w:rsidRPr="0005009E">
        <w:rPr>
          <w:rFonts w:ascii="TH SarabunIT๙" w:hAnsi="TH SarabunIT๙" w:cs="TH SarabunIT๙"/>
          <w:spacing w:val="4"/>
          <w:cs/>
        </w:rPr>
        <w:t xml:space="preserve"> </w:t>
      </w:r>
      <w:r w:rsidR="00C7115E">
        <w:rPr>
          <w:rFonts w:ascii="TH SarabunIT๙" w:hAnsi="TH SarabunIT๙" w:cs="TH SarabunIT๙" w:hint="cs"/>
          <w:spacing w:val="4"/>
          <w:cs/>
        </w:rPr>
        <w:t>โดย</w:t>
      </w:r>
      <w:r w:rsidRPr="0005009E">
        <w:rPr>
          <w:rFonts w:ascii="TH SarabunIT๙" w:hAnsi="TH SarabunIT๙" w:cs="TH SarabunIT๙"/>
          <w:spacing w:val="4"/>
          <w:cs/>
        </w:rPr>
        <w:t>ตรวจสอบข้อมูลดังกล่าวจากฐานข้อมูลทะเบียนราษฎร์ หรือตรวจสอบ</w:t>
      </w:r>
      <w:r w:rsidR="00094D20" w:rsidRPr="00094D20">
        <w:rPr>
          <w:rFonts w:ascii="TH SarabunIT๙" w:hAnsi="TH SarabunIT๙" w:cs="TH SarabunIT๙"/>
          <w:spacing w:val="4"/>
          <w:cs/>
        </w:rPr>
        <w:t>รายละเอียดผู้มีสิทธิรับเบี้ยยังชีพที่มีสถานะเสียชีวิต</w:t>
      </w:r>
      <w:r w:rsidRPr="0005009E">
        <w:rPr>
          <w:rFonts w:ascii="TH SarabunIT๙" w:hAnsi="TH SarabunIT๙" w:cs="TH SarabunIT๙"/>
          <w:spacing w:val="4"/>
          <w:cs/>
        </w:rPr>
        <w:t xml:space="preserve">จากรายงานผลการตรวจสอบของกรมการปกครอง </w:t>
      </w:r>
      <w:r w:rsidR="00110B48">
        <w:rPr>
          <w:rFonts w:ascii="TH SarabunIT๙" w:hAnsi="TH SarabunIT๙" w:cs="TH SarabunIT๙" w:hint="cs"/>
          <w:spacing w:val="4"/>
          <w:cs/>
        </w:rPr>
        <w:t>ใน</w:t>
      </w:r>
      <w:r w:rsidRPr="0005009E">
        <w:rPr>
          <w:rFonts w:ascii="TH SarabunIT๙" w:hAnsi="TH SarabunIT๙" w:cs="TH SarabunIT๙"/>
          <w:spacing w:val="4"/>
          <w:cs/>
        </w:rPr>
        <w:t>ระบบสารสนเทศการจัดการฐานข้อมูลเบี้ยยังชีพขององค์กรปกครองส่วนท้องถิ่น</w:t>
      </w:r>
      <w:r w:rsidR="00AA5B3C" w:rsidRPr="00AA5B3C">
        <w:rPr>
          <w:rFonts w:ascii="TH SarabunIT๙" w:hAnsi="TH SarabunIT๙" w:cs="TH SarabunIT๙"/>
          <w:spacing w:val="4"/>
          <w:cs/>
        </w:rPr>
        <w:t>เป็นประจำทุกเดือน</w:t>
      </w:r>
    </w:p>
    <w:p w14:paraId="6287D5B6" w14:textId="02283747" w:rsidR="0005009E" w:rsidRPr="0005009E" w:rsidRDefault="0005009E" w:rsidP="00C377D2">
      <w:pPr>
        <w:ind w:firstLine="1418"/>
        <w:jc w:val="thaiDistribute"/>
        <w:rPr>
          <w:rFonts w:ascii="TH SarabunIT๙" w:hAnsi="TH SarabunIT๙" w:cs="TH SarabunIT๙"/>
          <w:spacing w:val="4"/>
          <w:cs/>
        </w:rPr>
      </w:pPr>
      <w:r w:rsidRPr="00DB7340">
        <w:rPr>
          <w:rFonts w:ascii="TH SarabunIT๙" w:hAnsi="TH SarabunIT๙" w:cs="TH SarabunIT๙"/>
          <w:spacing w:val="-2"/>
        </w:rPr>
        <w:t xml:space="preserve">3. </w:t>
      </w:r>
      <w:r w:rsidRPr="00DB7340">
        <w:rPr>
          <w:rFonts w:ascii="TH SarabunIT๙" w:hAnsi="TH SarabunIT๙" w:cs="TH SarabunIT๙"/>
          <w:spacing w:val="-2"/>
          <w:cs/>
        </w:rPr>
        <w:t>ตรวจสอบความถูกต้องของบัญชี</w:t>
      </w:r>
      <w:r w:rsidR="00DB27DA">
        <w:rPr>
          <w:rFonts w:ascii="TH SarabunIT๙" w:hAnsi="TH SarabunIT๙" w:cs="TH SarabunIT๙" w:hint="cs"/>
          <w:spacing w:val="-2"/>
          <w:cs/>
        </w:rPr>
        <w:t>ผู้มีสิทธิที่</w:t>
      </w:r>
      <w:r w:rsidRPr="00DB7340">
        <w:rPr>
          <w:rFonts w:ascii="TH SarabunIT๙" w:hAnsi="TH SarabunIT๙" w:cs="TH SarabunIT๙"/>
          <w:spacing w:val="-2"/>
          <w:cs/>
        </w:rPr>
        <w:t>รับเงินผ่านบัญชี</w:t>
      </w:r>
      <w:r w:rsidR="002D6724" w:rsidRPr="00DB7340">
        <w:rPr>
          <w:rFonts w:ascii="TH SarabunIT๙" w:hAnsi="TH SarabunIT๙" w:cs="TH SarabunIT๙" w:hint="cs"/>
          <w:spacing w:val="-2"/>
          <w:cs/>
        </w:rPr>
        <w:t>ธนาคาร</w:t>
      </w:r>
      <w:r w:rsidR="00DB27DA">
        <w:rPr>
          <w:rFonts w:ascii="TH SarabunIT๙" w:hAnsi="TH SarabunIT๙" w:cs="TH SarabunIT๙" w:hint="cs"/>
          <w:spacing w:val="-2"/>
          <w:cs/>
        </w:rPr>
        <w:t>สำหรับ</w:t>
      </w:r>
      <w:r w:rsidR="00DB27DA" w:rsidRPr="00DB27DA">
        <w:rPr>
          <w:rFonts w:ascii="TH SarabunIT๙" w:hAnsi="TH SarabunIT๙" w:cs="TH SarabunIT๙"/>
          <w:spacing w:val="-2"/>
          <w:cs/>
        </w:rPr>
        <w:t>ผู้สูงอายุและ</w:t>
      </w:r>
      <w:r w:rsidR="00DB27DA">
        <w:rPr>
          <w:rFonts w:ascii="TH SarabunIT๙" w:hAnsi="TH SarabunIT๙" w:cs="TH SarabunIT๙" w:hint="cs"/>
          <w:spacing w:val="-2"/>
          <w:cs/>
        </w:rPr>
        <w:t xml:space="preserve">      </w:t>
      </w:r>
      <w:r w:rsidR="00DB27DA" w:rsidRPr="00DB27DA">
        <w:rPr>
          <w:rFonts w:ascii="TH SarabunIT๙" w:hAnsi="TH SarabunIT๙" w:cs="TH SarabunIT๙"/>
          <w:spacing w:val="-2"/>
          <w:cs/>
        </w:rPr>
        <w:t>ผู้พิการ</w:t>
      </w:r>
      <w:r w:rsidRPr="0005009E">
        <w:rPr>
          <w:rFonts w:ascii="TH SarabunIT๙" w:hAnsi="TH SarabunIT๙" w:cs="TH SarabunIT๙"/>
          <w:spacing w:val="4"/>
          <w:cs/>
        </w:rPr>
        <w:t xml:space="preserve"> </w:t>
      </w:r>
      <w:r w:rsidR="00110B48" w:rsidRPr="00EB4227">
        <w:rPr>
          <w:rFonts w:ascii="TH SarabunIT๙" w:hAnsi="TH SarabunIT๙" w:cs="TH SarabunIT๙" w:hint="cs"/>
          <w:cs/>
        </w:rPr>
        <w:t>โดย</w:t>
      </w:r>
      <w:r w:rsidRPr="00EB4227">
        <w:rPr>
          <w:rFonts w:ascii="TH SarabunIT๙" w:hAnsi="TH SarabunIT๙" w:cs="TH SarabunIT๙"/>
          <w:cs/>
        </w:rPr>
        <w:t>ตรวจสอบข้อมูลดังกล่าวจากรายงานผลการตรวจสอบของกรมบัญชีกลา</w:t>
      </w:r>
      <w:r w:rsidR="00110B48" w:rsidRPr="00EB4227">
        <w:rPr>
          <w:rFonts w:ascii="TH SarabunIT๙" w:hAnsi="TH SarabunIT๙" w:cs="TH SarabunIT๙" w:hint="cs"/>
          <w:cs/>
        </w:rPr>
        <w:t>ง ใน</w:t>
      </w:r>
      <w:r w:rsidRPr="00EB4227">
        <w:rPr>
          <w:rFonts w:ascii="TH SarabunIT๙" w:hAnsi="TH SarabunIT๙" w:cs="TH SarabunIT๙"/>
          <w:cs/>
        </w:rPr>
        <w:t>ระบบสารสนเทศ</w:t>
      </w:r>
      <w:r w:rsidR="003005A7">
        <w:rPr>
          <w:rFonts w:ascii="TH SarabunIT๙" w:hAnsi="TH SarabunIT๙" w:cs="TH SarabunIT๙" w:hint="cs"/>
          <w:cs/>
        </w:rPr>
        <w:t xml:space="preserve">           </w:t>
      </w:r>
      <w:r w:rsidRPr="00EB4227">
        <w:rPr>
          <w:rFonts w:ascii="TH SarabunIT๙" w:hAnsi="TH SarabunIT๙" w:cs="TH SarabunIT๙"/>
          <w:cs/>
        </w:rPr>
        <w:t>การจัดการ</w:t>
      </w:r>
      <w:r w:rsidRPr="0005009E">
        <w:rPr>
          <w:rFonts w:ascii="TH SarabunIT๙" w:hAnsi="TH SarabunIT๙" w:cs="TH SarabunIT๙"/>
          <w:spacing w:val="4"/>
          <w:cs/>
        </w:rPr>
        <w:t>ฐานข้อมูลเบี้ยยังชีพขององค์กรปกครองส่วนท้องถิ่น</w:t>
      </w:r>
      <w:r w:rsidR="00110B48">
        <w:rPr>
          <w:rFonts w:ascii="TH SarabunIT๙" w:hAnsi="TH SarabunIT๙" w:cs="TH SarabunIT๙" w:hint="cs"/>
          <w:spacing w:val="4"/>
          <w:cs/>
        </w:rPr>
        <w:t>เป็นประจำทุกเดือน</w:t>
      </w:r>
    </w:p>
    <w:p w14:paraId="101E902B" w14:textId="062BEB4E" w:rsidR="0005009E" w:rsidRPr="0005009E" w:rsidRDefault="0005009E" w:rsidP="00C377D2">
      <w:pPr>
        <w:ind w:firstLine="1418"/>
        <w:jc w:val="thaiDistribute"/>
        <w:rPr>
          <w:rFonts w:ascii="TH SarabunIT๙" w:hAnsi="TH SarabunIT๙" w:cs="TH SarabunIT๙"/>
          <w:spacing w:val="4"/>
        </w:rPr>
      </w:pPr>
      <w:r w:rsidRPr="0005009E">
        <w:rPr>
          <w:rFonts w:ascii="TH SarabunIT๙" w:hAnsi="TH SarabunIT๙" w:cs="TH SarabunIT๙"/>
          <w:spacing w:val="4"/>
        </w:rPr>
        <w:t xml:space="preserve">4. </w:t>
      </w:r>
      <w:r w:rsidRPr="0005009E">
        <w:rPr>
          <w:rFonts w:ascii="TH SarabunIT๙" w:hAnsi="TH SarabunIT๙" w:cs="TH SarabunIT๙"/>
          <w:spacing w:val="4"/>
          <w:cs/>
        </w:rPr>
        <w:t>บันทึก</w:t>
      </w:r>
      <w:r w:rsidR="00951CE7">
        <w:rPr>
          <w:rFonts w:ascii="TH SarabunIT๙" w:hAnsi="TH SarabunIT๙" w:cs="TH SarabunIT๙" w:hint="cs"/>
          <w:spacing w:val="4"/>
          <w:cs/>
        </w:rPr>
        <w:t xml:space="preserve"> </w:t>
      </w:r>
      <w:r w:rsidR="00951CE7" w:rsidRPr="008E4856">
        <w:rPr>
          <w:rFonts w:ascii="TH SarabunIT๙" w:hAnsi="TH SarabunIT๙" w:cs="TH SarabunIT๙"/>
          <w:spacing w:val="4"/>
          <w:cs/>
        </w:rPr>
        <w:t>ปรับปรุง</w:t>
      </w:r>
      <w:r w:rsidR="00951CE7">
        <w:rPr>
          <w:rFonts w:ascii="TH SarabunIT๙" w:hAnsi="TH SarabunIT๙" w:cs="TH SarabunIT๙" w:hint="cs"/>
          <w:spacing w:val="4"/>
          <w:cs/>
        </w:rPr>
        <w:t xml:space="preserve"> และ</w:t>
      </w:r>
      <w:r w:rsidR="00951CE7" w:rsidRPr="008E4856">
        <w:rPr>
          <w:rFonts w:ascii="TH SarabunIT๙" w:hAnsi="TH SarabunIT๙" w:cs="TH SarabunIT๙"/>
          <w:spacing w:val="4"/>
          <w:cs/>
        </w:rPr>
        <w:t>ตรวจสอบความถูกต้อง</w:t>
      </w:r>
      <w:r w:rsidR="00951CE7">
        <w:rPr>
          <w:rFonts w:ascii="TH SarabunIT๙" w:hAnsi="TH SarabunIT๙" w:cs="TH SarabunIT๙" w:hint="cs"/>
          <w:spacing w:val="4"/>
          <w:cs/>
        </w:rPr>
        <w:t>ของ</w:t>
      </w:r>
      <w:r w:rsidRPr="0005009E">
        <w:rPr>
          <w:rFonts w:ascii="TH SarabunIT๙" w:hAnsi="TH SarabunIT๙" w:cs="TH SarabunIT๙"/>
          <w:spacing w:val="4"/>
          <w:cs/>
        </w:rPr>
        <w:t>ข้อมูลผู้มีสิทธิรับเงินเบี้ยยังชีพผู้สูงอายุ เบี้ยยังชีพความพิการให้คนพิการ และ</w:t>
      </w:r>
      <w:r w:rsidRPr="0066741D">
        <w:rPr>
          <w:rFonts w:ascii="TH SarabunIT๙" w:hAnsi="TH SarabunIT๙" w:cs="TH SarabunIT๙"/>
          <w:cs/>
        </w:rPr>
        <w:t>เบี้ยยังชีพผู้ป่วยเอดส์ ที่ลงทะเบียนเพื่อขอรับเงินเบี้ยยังชีพ</w:t>
      </w:r>
      <w:r w:rsidR="00245F20" w:rsidRPr="0066741D">
        <w:rPr>
          <w:rFonts w:ascii="TH SarabunIT๙" w:hAnsi="TH SarabunIT๙" w:cs="TH SarabunIT๙" w:hint="cs"/>
          <w:cs/>
        </w:rPr>
        <w:t>ต่อ</w:t>
      </w:r>
      <w:r w:rsidR="00951CE7">
        <w:rPr>
          <w:rFonts w:ascii="TH SarabunIT๙" w:hAnsi="TH SarabunIT๙" w:cs="TH SarabunIT๙" w:hint="cs"/>
          <w:cs/>
        </w:rPr>
        <w:t xml:space="preserve">               </w:t>
      </w:r>
      <w:r w:rsidR="00245F20" w:rsidRPr="0066741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51CE7" w:rsidRPr="0066741D">
        <w:rPr>
          <w:rFonts w:ascii="TH SarabunIT๙" w:hAnsi="TH SarabunIT๙" w:cs="TH SarabunIT๙"/>
          <w:cs/>
        </w:rPr>
        <w:t>ในระบบสารสนเทศการจัดการฐานข้อมูลเบี้ยยังชีพขององค์กรปกครองส่วนท้องถิ่น</w:t>
      </w:r>
      <w:r w:rsidRPr="0066741D">
        <w:rPr>
          <w:rFonts w:ascii="TH SarabunIT๙" w:hAnsi="TH SarabunIT๙" w:cs="TH SarabunIT๙"/>
          <w:cs/>
        </w:rPr>
        <w:t>ให้ถูกต้องครบถ้วน</w:t>
      </w:r>
      <w:r w:rsidRPr="0005009E">
        <w:rPr>
          <w:rFonts w:ascii="TH SarabunIT๙" w:hAnsi="TH SarabunIT๙" w:cs="TH SarabunIT๙"/>
          <w:spacing w:val="4"/>
          <w:cs/>
        </w:rPr>
        <w:t xml:space="preserve"> และเป็นปัจจุบัน </w:t>
      </w:r>
    </w:p>
    <w:p w14:paraId="0FC7178A" w14:textId="00E6C5F2" w:rsidR="00C06B56" w:rsidRDefault="002D571A" w:rsidP="00CB4C3C">
      <w:pPr>
        <w:ind w:firstLine="1418"/>
        <w:jc w:val="thaiDistribute"/>
        <w:rPr>
          <w:rFonts w:ascii="TH SarabunIT๙" w:hAnsi="TH SarabunIT๙" w:cs="TH SarabunIT๙"/>
          <w:spacing w:val="4"/>
        </w:rPr>
      </w:pPr>
      <w:r w:rsidRPr="00D71213">
        <w:rPr>
          <w:rFonts w:ascii="TH SarabunIT๙" w:hAnsi="TH SarabunIT๙" w:cs="TH SarabunIT๙"/>
        </w:rPr>
        <w:t>5</w:t>
      </w:r>
      <w:r w:rsidR="00416943" w:rsidRPr="00D71213">
        <w:rPr>
          <w:rFonts w:ascii="TH SarabunIT๙" w:hAnsi="TH SarabunIT๙" w:cs="TH SarabunIT๙"/>
        </w:rPr>
        <w:t>.</w:t>
      </w:r>
      <w:r w:rsidR="0099393D" w:rsidRPr="00D71213">
        <w:rPr>
          <w:rFonts w:ascii="TH SarabunIT๙" w:hAnsi="TH SarabunIT๙" w:cs="TH SarabunIT๙" w:hint="cs"/>
          <w:cs/>
        </w:rPr>
        <w:t xml:space="preserve"> การ</w:t>
      </w:r>
      <w:r w:rsidR="00416943" w:rsidRPr="00D71213">
        <w:rPr>
          <w:rFonts w:ascii="TH SarabunIT๙" w:hAnsi="TH SarabunIT๙" w:cs="TH SarabunIT๙"/>
          <w:cs/>
        </w:rPr>
        <w:t>จ่ายเงินเบี้ยยังชีพผู้สูงอายุ เบี้ยยังชีพความพิการให้คนพิการ และเบี้ยยังชีพผู้ป่วยเอดส์</w:t>
      </w:r>
      <w:r w:rsidR="00416943">
        <w:rPr>
          <w:rFonts w:ascii="TH SarabunIT๙" w:hAnsi="TH SarabunIT๙" w:cs="TH SarabunIT๙" w:hint="cs"/>
          <w:spacing w:val="4"/>
          <w:cs/>
        </w:rPr>
        <w:t xml:space="preserve"> </w:t>
      </w:r>
      <w:r w:rsidR="00416943" w:rsidRPr="00416943">
        <w:rPr>
          <w:rFonts w:ascii="TH SarabunIT๙" w:hAnsi="TH SarabunIT๙" w:cs="TH SarabunIT๙"/>
          <w:spacing w:val="4"/>
          <w:cs/>
        </w:rPr>
        <w:t>ให้</w:t>
      </w:r>
      <w:r w:rsidR="0099393D">
        <w:rPr>
          <w:rFonts w:ascii="TH SarabunIT๙" w:hAnsi="TH SarabunIT๙" w:cs="TH SarabunIT๙" w:hint="cs"/>
          <w:spacing w:val="4"/>
          <w:cs/>
        </w:rPr>
        <w:t>เจ้าหน้าที่ที่รับผิดชอบ</w:t>
      </w:r>
      <w:r w:rsidR="00416943" w:rsidRPr="00416943">
        <w:rPr>
          <w:rFonts w:ascii="TH SarabunIT๙" w:hAnsi="TH SarabunIT๙" w:cs="TH SarabunIT๙"/>
          <w:spacing w:val="4"/>
          <w:cs/>
        </w:rPr>
        <w:t>ปฏิบัติหน้าที่ด้วยความละเอียดรอบคอบ โดยให้ติดตามการเปลี่ยนแปลงของแนว</w:t>
      </w:r>
      <w:r w:rsidR="00D71213">
        <w:rPr>
          <w:rFonts w:ascii="TH SarabunIT๙" w:hAnsi="TH SarabunIT๙" w:cs="TH SarabunIT๙" w:hint="cs"/>
          <w:spacing w:val="4"/>
          <w:cs/>
        </w:rPr>
        <w:t>ทาง</w:t>
      </w:r>
      <w:r w:rsidR="00416943" w:rsidRPr="00416943">
        <w:rPr>
          <w:rFonts w:ascii="TH SarabunIT๙" w:hAnsi="TH SarabunIT๙" w:cs="TH SarabunIT๙"/>
          <w:spacing w:val="4"/>
          <w:cs/>
        </w:rPr>
        <w:t>ปฏิบัติหรือหลักเกณฑ์ที่เกี่ยวข้องในงานที่ปฏิบัติ</w:t>
      </w:r>
      <w:r w:rsidR="00416943">
        <w:rPr>
          <w:rFonts w:ascii="TH SarabunIT๙" w:hAnsi="TH SarabunIT๙" w:cs="TH SarabunIT๙" w:hint="cs"/>
          <w:spacing w:val="4"/>
          <w:cs/>
        </w:rPr>
        <w:t xml:space="preserve"> </w:t>
      </w:r>
      <w:r w:rsidR="00416943" w:rsidRPr="00416943">
        <w:rPr>
          <w:rFonts w:ascii="TH SarabunIT๙" w:hAnsi="TH SarabunIT๙" w:cs="TH SarabunIT๙"/>
          <w:spacing w:val="4"/>
          <w:cs/>
        </w:rPr>
        <w:t>เพื่อให้เกิดความเข้าใจอย่างถูกต้อง ชัดเจน และลดความผิดพลาดในการ</w:t>
      </w:r>
      <w:r w:rsidR="00416943">
        <w:rPr>
          <w:rFonts w:ascii="TH SarabunIT๙" w:hAnsi="TH SarabunIT๙" w:cs="TH SarabunIT๙" w:hint="cs"/>
          <w:spacing w:val="4"/>
          <w:cs/>
        </w:rPr>
        <w:t>ดำเนินงานดังกล่าว</w:t>
      </w:r>
    </w:p>
    <w:p w14:paraId="508CB82B" w14:textId="77777777" w:rsidR="0066741D" w:rsidRDefault="0066741D" w:rsidP="00CB4C3C">
      <w:pPr>
        <w:ind w:firstLine="1418"/>
        <w:jc w:val="thaiDistribute"/>
        <w:rPr>
          <w:rFonts w:ascii="TH SarabunIT๙" w:hAnsi="TH SarabunIT๙" w:cs="TH SarabunIT๙"/>
          <w:spacing w:val="4"/>
        </w:rPr>
      </w:pPr>
    </w:p>
    <w:p w14:paraId="205A8CA6" w14:textId="35EFB92E" w:rsidR="00BD22BD" w:rsidRDefault="00780FDB" w:rsidP="00780FDB">
      <w:pPr>
        <w:ind w:firstLine="1418"/>
        <w:jc w:val="right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>/</w:t>
      </w:r>
      <w:r w:rsidR="00EA1865" w:rsidRPr="00EA1865">
        <w:rPr>
          <w:rFonts w:ascii="TH SarabunIT๙" w:hAnsi="TH SarabunIT๙" w:cs="TH SarabunIT๙"/>
          <w:spacing w:val="4"/>
        </w:rPr>
        <w:t xml:space="preserve">6. </w:t>
      </w:r>
      <w:r w:rsidR="00EA1865" w:rsidRPr="00EA1865">
        <w:rPr>
          <w:rFonts w:ascii="TH SarabunIT๙" w:hAnsi="TH SarabunIT๙" w:cs="TH SarabunIT๙"/>
          <w:spacing w:val="4"/>
          <w:cs/>
        </w:rPr>
        <w:t>แจ้งให้</w:t>
      </w:r>
      <w:r>
        <w:rPr>
          <w:rFonts w:ascii="TH SarabunIT๙" w:hAnsi="TH SarabunIT๙" w:cs="TH SarabunIT๙" w:hint="cs"/>
          <w:spacing w:val="4"/>
          <w:cs/>
        </w:rPr>
        <w:t>...</w:t>
      </w:r>
    </w:p>
    <w:p w14:paraId="3BA79839" w14:textId="77777777" w:rsidR="0066741D" w:rsidRDefault="0066741D" w:rsidP="00780FDB">
      <w:pPr>
        <w:ind w:firstLine="1418"/>
        <w:jc w:val="right"/>
        <w:rPr>
          <w:rFonts w:ascii="TH SarabunIT๙" w:hAnsi="TH SarabunIT๙" w:cs="TH SarabunIT๙"/>
          <w:spacing w:val="4"/>
        </w:rPr>
      </w:pPr>
    </w:p>
    <w:p w14:paraId="408FD7E6" w14:textId="3309E3CD" w:rsidR="00BD22BD" w:rsidRDefault="00BD22BD" w:rsidP="00BD22BD">
      <w:pPr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lastRenderedPageBreak/>
        <w:t>-2-</w:t>
      </w:r>
    </w:p>
    <w:p w14:paraId="1D75026C" w14:textId="77777777" w:rsidR="0023796E" w:rsidRDefault="0023796E" w:rsidP="00BD22BD">
      <w:pPr>
        <w:jc w:val="center"/>
        <w:rPr>
          <w:rFonts w:ascii="TH SarabunIT๙" w:hAnsi="TH SarabunIT๙" w:cs="TH SarabunIT๙"/>
          <w:spacing w:val="4"/>
        </w:rPr>
      </w:pPr>
    </w:p>
    <w:p w14:paraId="758E8077" w14:textId="244ECC39" w:rsidR="00C06B56" w:rsidRDefault="002D571A" w:rsidP="00407F1B">
      <w:pPr>
        <w:ind w:firstLine="1418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spacing w:val="4"/>
        </w:rPr>
        <w:t xml:space="preserve">6. </w:t>
      </w:r>
      <w:r w:rsidR="00BD1675">
        <w:rPr>
          <w:rFonts w:ascii="TH SarabunIT๙" w:hAnsi="TH SarabunIT๙" w:cs="TH SarabunIT๙" w:hint="cs"/>
          <w:spacing w:val="4"/>
          <w:cs/>
        </w:rPr>
        <w:t>แจ้ง</w:t>
      </w:r>
      <w:r w:rsidRPr="002D571A">
        <w:rPr>
          <w:rFonts w:ascii="TH SarabunIT๙" w:hAnsi="TH SarabunIT๙" w:cs="TH SarabunIT๙"/>
          <w:spacing w:val="4"/>
          <w:cs/>
        </w:rPr>
        <w:t>ให้องค์การบริหารส่วนจังหวัดที่มีสถานสงเคราะห์คนชราใน</w:t>
      </w:r>
      <w:r w:rsidR="00325C6E">
        <w:rPr>
          <w:rFonts w:ascii="TH SarabunIT๙" w:hAnsi="TH SarabunIT๙" w:cs="TH SarabunIT๙" w:hint="cs"/>
          <w:spacing w:val="4"/>
          <w:cs/>
        </w:rPr>
        <w:t>ความรับผิดชอบ</w:t>
      </w:r>
      <w:r w:rsidRPr="002D571A">
        <w:rPr>
          <w:rFonts w:ascii="TH SarabunIT๙" w:hAnsi="TH SarabunIT๙" w:cs="TH SarabunIT๙"/>
          <w:spacing w:val="4"/>
          <w:cs/>
        </w:rPr>
        <w:t xml:space="preserve"> </w:t>
      </w:r>
      <w:r w:rsidR="00BD1675">
        <w:rPr>
          <w:rFonts w:ascii="TH SarabunIT๙" w:hAnsi="TH SarabunIT๙" w:cs="TH SarabunIT๙" w:hint="cs"/>
          <w:spacing w:val="4"/>
          <w:cs/>
        </w:rPr>
        <w:t xml:space="preserve">           </w:t>
      </w:r>
      <w:r w:rsidRPr="002D571A">
        <w:rPr>
          <w:rFonts w:ascii="TH SarabunIT๙" w:hAnsi="TH SarabunIT๙" w:cs="TH SarabunIT๙"/>
          <w:spacing w:val="4"/>
          <w:cs/>
        </w:rPr>
        <w:t>กำกับดูแล</w:t>
      </w:r>
      <w:r w:rsidR="002F4459">
        <w:rPr>
          <w:rFonts w:ascii="TH SarabunIT๙" w:hAnsi="TH SarabunIT๙" w:cs="TH SarabunIT๙" w:hint="cs"/>
          <w:spacing w:val="4"/>
          <w:cs/>
        </w:rPr>
        <w:t>การดำเนินงานของ</w:t>
      </w:r>
      <w:r w:rsidRPr="002D571A">
        <w:rPr>
          <w:rFonts w:ascii="TH SarabunIT๙" w:hAnsi="TH SarabunIT๙" w:cs="TH SarabunIT๙"/>
          <w:spacing w:val="4"/>
          <w:cs/>
        </w:rPr>
        <w:t>สถานสงเคราะห์คนชราให้มีการใช้ประโยชน์ทรัพยากรให้เกิดประโยชน์สูงสุด และเร่งดำเนินการปรับปรุงแก้ไข</w:t>
      </w:r>
      <w:r w:rsidR="00A45FEB">
        <w:rPr>
          <w:rFonts w:ascii="TH SarabunIT๙" w:hAnsi="TH SarabunIT๙" w:cs="TH SarabunIT๙" w:hint="cs"/>
          <w:spacing w:val="4"/>
          <w:cs/>
        </w:rPr>
        <w:t>ทรัพยากร</w:t>
      </w:r>
      <w:r w:rsidRPr="002D571A">
        <w:rPr>
          <w:rFonts w:ascii="TH SarabunIT๙" w:hAnsi="TH SarabunIT๙" w:cs="TH SarabunIT๙"/>
          <w:spacing w:val="4"/>
          <w:cs/>
        </w:rPr>
        <w:t>หากมีการชำรุด</w:t>
      </w:r>
      <w:r w:rsidR="00A45FEB">
        <w:rPr>
          <w:rFonts w:ascii="TH SarabunIT๙" w:hAnsi="TH SarabunIT๙" w:cs="TH SarabunIT๙" w:hint="cs"/>
          <w:spacing w:val="4"/>
          <w:cs/>
        </w:rPr>
        <w:t>หรือ</w:t>
      </w:r>
      <w:r w:rsidRPr="002D571A">
        <w:rPr>
          <w:rFonts w:ascii="TH SarabunIT๙" w:hAnsi="TH SarabunIT๙" w:cs="TH SarabunIT๙"/>
          <w:spacing w:val="4"/>
          <w:cs/>
        </w:rPr>
        <w:t>เสียหายไม่สามารถใช้งานได้ เพื่อไม่ให้</w:t>
      </w:r>
      <w:r w:rsidR="002F4459">
        <w:rPr>
          <w:rFonts w:ascii="TH SarabunIT๙" w:hAnsi="TH SarabunIT๙" w:cs="TH SarabunIT๙" w:hint="cs"/>
          <w:spacing w:val="4"/>
          <w:cs/>
        </w:rPr>
        <w:t xml:space="preserve">            </w:t>
      </w:r>
      <w:r w:rsidRPr="002D571A">
        <w:rPr>
          <w:rFonts w:ascii="TH SarabunIT๙" w:hAnsi="TH SarabunIT๙" w:cs="TH SarabunIT๙"/>
          <w:spacing w:val="4"/>
          <w:cs/>
        </w:rPr>
        <w:t>ส่งผลกระทบต่อการดำเนินงานของสถานสงเคราะห์คนชราและให้มีการใช้ประโยชน์</w:t>
      </w:r>
      <w:r>
        <w:rPr>
          <w:rFonts w:ascii="TH SarabunIT๙" w:hAnsi="TH SarabunIT๙" w:cs="TH SarabunIT๙" w:hint="cs"/>
          <w:spacing w:val="4"/>
          <w:cs/>
        </w:rPr>
        <w:t>จาก</w:t>
      </w:r>
      <w:r w:rsidRPr="002D571A">
        <w:rPr>
          <w:rFonts w:ascii="TH SarabunIT๙" w:hAnsi="TH SarabunIT๙" w:cs="TH SarabunIT๙"/>
          <w:spacing w:val="4"/>
          <w:cs/>
        </w:rPr>
        <w:t>ทรัพยากร</w:t>
      </w:r>
      <w:r w:rsidR="002F4459">
        <w:rPr>
          <w:rFonts w:ascii="TH SarabunIT๙" w:hAnsi="TH SarabunIT๙" w:cs="TH SarabunIT๙" w:hint="cs"/>
          <w:spacing w:val="4"/>
          <w:cs/>
        </w:rPr>
        <w:t xml:space="preserve">             </w:t>
      </w:r>
      <w:r w:rsidRPr="002D571A">
        <w:rPr>
          <w:rFonts w:ascii="TH SarabunIT๙" w:hAnsi="TH SarabunIT๙" w:cs="TH SarabunIT๙"/>
          <w:spacing w:val="4"/>
          <w:cs/>
        </w:rPr>
        <w:t>อย่างคุ้มค่า</w:t>
      </w:r>
      <w:r w:rsidR="00407F1B">
        <w:rPr>
          <w:rFonts w:ascii="TH SarabunIT๙" w:hAnsi="TH SarabunIT๙" w:cs="TH SarabunIT๙" w:hint="cs"/>
          <w:spacing w:val="4"/>
          <w:cs/>
        </w:rPr>
        <w:t xml:space="preserve"> และ</w:t>
      </w:r>
      <w:r w:rsidR="00D80878" w:rsidRPr="00D80878">
        <w:rPr>
          <w:rFonts w:ascii="TH SarabunIT๙" w:hAnsi="TH SarabunIT๙" w:cs="TH SarabunIT๙"/>
          <w:spacing w:val="4"/>
          <w:cs/>
        </w:rPr>
        <w:t>ให้ความสำคัญกับการดำเนินงานสถานสงเคราะห์คนชราที่อยู่ในความรับผิดชอบให้เป็นไปตามแนวทางการปฏิบัติงานที่กำหนดไว้ในคู่มือการปฏิบัติงานตามแผนปฏิบัติการกำหนดขั้นตอนการกระจายอำนาจให้แก่องค์กรปกครองส่วนท้องถิ่นและมาตรฐานการสงเคราะห์ผู้สูงอายุ โดยดำเนินกา</w:t>
      </w:r>
      <w:r w:rsidR="00D80878">
        <w:rPr>
          <w:rFonts w:ascii="TH SarabunIT๙" w:hAnsi="TH SarabunIT๙" w:cs="TH SarabunIT๙" w:hint="cs"/>
          <w:spacing w:val="4"/>
          <w:cs/>
        </w:rPr>
        <w:t>ร</w:t>
      </w:r>
      <w:r w:rsidR="00D80878" w:rsidRPr="00D80878">
        <w:rPr>
          <w:rFonts w:ascii="TH SarabunIT๙" w:hAnsi="TH SarabunIT๙" w:cs="TH SarabunIT๙"/>
          <w:spacing w:val="4"/>
          <w:cs/>
        </w:rPr>
        <w:t>สำรวจและรวบรวมสภาพปัญหาหรือข้อจำกัดในการดำเนินงานของสถานสงเคราะห์คนชรา ทั้งในเรื่องของ</w:t>
      </w:r>
      <w:r w:rsidR="00D80878" w:rsidRPr="00407F1B">
        <w:rPr>
          <w:rFonts w:ascii="TH SarabunIT๙" w:hAnsi="TH SarabunIT๙" w:cs="TH SarabunIT๙"/>
          <w:spacing w:val="-2"/>
          <w:cs/>
        </w:rPr>
        <w:t>กระบวนงานการให้บริการ บุคลากร เครื่องมือ อุปกรณ์และสิ่งอำนวยความสะดวกต่าง ๆ รวมถึงสภาพแวดล้อม</w:t>
      </w:r>
      <w:r w:rsidR="00D80878" w:rsidRPr="00D80878">
        <w:rPr>
          <w:rFonts w:ascii="TH SarabunIT๙" w:hAnsi="TH SarabunIT๙" w:cs="TH SarabunIT๙"/>
          <w:spacing w:val="4"/>
          <w:cs/>
        </w:rPr>
        <w:t>ของสถานสงเคราะห์คนชรา และจัดทำแนวทางการแก้ไขปัญหาโดยเรียงลำดับตามความจำเป็นเร่งด่วน</w:t>
      </w:r>
      <w:r w:rsidR="00407F1B">
        <w:rPr>
          <w:rFonts w:ascii="TH SarabunIT๙" w:hAnsi="TH SarabunIT๙" w:cs="TH SarabunIT๙" w:hint="cs"/>
          <w:spacing w:val="4"/>
          <w:cs/>
        </w:rPr>
        <w:t xml:space="preserve">     </w:t>
      </w:r>
      <w:r w:rsidR="00D80878" w:rsidRPr="00D80878">
        <w:rPr>
          <w:rFonts w:ascii="TH SarabunIT๙" w:hAnsi="TH SarabunIT๙" w:cs="TH SarabunIT๙"/>
          <w:spacing w:val="4"/>
          <w:cs/>
        </w:rPr>
        <w:t>ของปัญหาเพื่อให้สอดคล้องกับทรัพยากร</w:t>
      </w:r>
      <w:r w:rsidR="00D80878" w:rsidRPr="00B32D2F">
        <w:rPr>
          <w:rFonts w:ascii="TH SarabunIT๙" w:hAnsi="TH SarabunIT๙" w:cs="TH SarabunIT๙"/>
          <w:cs/>
        </w:rPr>
        <w:t>ที่มีอยู่</w:t>
      </w:r>
      <w:r w:rsidR="00D80878" w:rsidRPr="00B32D2F">
        <w:rPr>
          <w:rFonts w:ascii="TH SarabunIT๙" w:hAnsi="TH SarabunIT๙" w:cs="TH SarabunIT๙" w:hint="cs"/>
          <w:cs/>
        </w:rPr>
        <w:t xml:space="preserve"> และ</w:t>
      </w:r>
      <w:r w:rsidR="00D80878" w:rsidRPr="00B32D2F">
        <w:rPr>
          <w:rFonts w:ascii="TH SarabunIT๙" w:hAnsi="TH SarabunIT๙" w:cs="TH SarabunIT๙"/>
          <w:cs/>
        </w:rPr>
        <w:t>จัดทำแผนการพัฒนาเพื่อยกระดับสถานสงเคราะห์คนชราให้มีคุณภาพตามมาตรฐาน</w:t>
      </w:r>
      <w:r w:rsidR="00D80878" w:rsidRPr="00D80878">
        <w:rPr>
          <w:rFonts w:ascii="TH SarabunIT๙" w:hAnsi="TH SarabunIT๙" w:cs="TH SarabunIT๙"/>
          <w:spacing w:val="4"/>
          <w:cs/>
        </w:rPr>
        <w:t>การสงเคราะห์ผู้สูงอายุ และให้มีการติดตามและประเมินผลการดำเนินงาน</w:t>
      </w:r>
      <w:r w:rsidR="00D80878" w:rsidRPr="00407F1B">
        <w:rPr>
          <w:rFonts w:ascii="TH SarabunIT๙" w:hAnsi="TH SarabunIT๙" w:cs="TH SarabunIT๙"/>
          <w:cs/>
        </w:rPr>
        <w:t>ตามแผนดังกล่าว เพื่อให้ทราบถึงความก้าวหน้าของการดำเนินงาน ตลอดจนปัญหาอุปสรรคและหาแนวทาง</w:t>
      </w:r>
      <w:r w:rsidR="00407F1B">
        <w:rPr>
          <w:rFonts w:ascii="TH SarabunIT๙" w:hAnsi="TH SarabunIT๙" w:cs="TH SarabunIT๙" w:hint="cs"/>
          <w:cs/>
        </w:rPr>
        <w:t xml:space="preserve"> </w:t>
      </w:r>
      <w:r w:rsidR="00D80878" w:rsidRPr="00D80878">
        <w:rPr>
          <w:rFonts w:ascii="TH SarabunIT๙" w:hAnsi="TH SarabunIT๙" w:cs="TH SarabunIT๙"/>
          <w:spacing w:val="4"/>
          <w:cs/>
        </w:rPr>
        <w:t>ในการปรับปรุงแก้ไขเพื่อให้การดำเนินงานบรรลุผลตามวัตถุประสงค์และเป้าหมายที่กำหนด</w:t>
      </w:r>
    </w:p>
    <w:p w14:paraId="24AC5930" w14:textId="56E097B7" w:rsidR="00005F4D" w:rsidRDefault="00005F4D" w:rsidP="00005F4D">
      <w:pPr>
        <w:pStyle w:val="a5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ab/>
        <w:t>จึงเรียนมาเพื่อโปรดพิจารณา</w:t>
      </w:r>
    </w:p>
    <w:p w14:paraId="02E64C0D" w14:textId="77777777" w:rsidR="00005F4D" w:rsidRDefault="00005F4D" w:rsidP="00005F4D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58003862" w14:textId="77777777" w:rsidR="00005F4D" w:rsidRDefault="00005F4D" w:rsidP="00005F4D">
      <w:pPr>
        <w:rPr>
          <w:color w:val="000000" w:themeColor="text1"/>
          <w:sz w:val="22"/>
          <w:szCs w:val="22"/>
          <w:cs/>
        </w:rPr>
      </w:pPr>
    </w:p>
    <w:p w14:paraId="1B7FE125" w14:textId="77777777" w:rsidR="00005F4D" w:rsidRDefault="00005F4D" w:rsidP="00005F4D">
      <w:pPr>
        <w:rPr>
          <w:color w:val="000000" w:themeColor="text1"/>
          <w:sz w:val="28"/>
          <w:szCs w:val="28"/>
          <w:cs/>
        </w:rPr>
      </w:pPr>
    </w:p>
    <w:p w14:paraId="13ED153F" w14:textId="77777777" w:rsidR="00005F4D" w:rsidRDefault="00005F4D" w:rsidP="00005F4D">
      <w:pPr>
        <w:rPr>
          <w:color w:val="000000" w:themeColor="text1"/>
          <w:sz w:val="28"/>
          <w:szCs w:val="28"/>
        </w:rPr>
      </w:pPr>
    </w:p>
    <w:p w14:paraId="0954CC56" w14:textId="77777777" w:rsidR="00005F4D" w:rsidRDefault="00005F4D" w:rsidP="00005F4D">
      <w:pPr>
        <w:rPr>
          <w:color w:val="000000" w:themeColor="text1"/>
          <w:sz w:val="28"/>
          <w:szCs w:val="28"/>
        </w:rPr>
      </w:pPr>
    </w:p>
    <w:p w14:paraId="152FA66F" w14:textId="77777777" w:rsidR="00005F4D" w:rsidRDefault="00005F4D" w:rsidP="00005F4D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3FFADEBF" w14:textId="77777777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33D2B310" w14:textId="77777777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7EECE2D8" w14:textId="77777777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5FEE8A56" w14:textId="77777777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2A871016" w14:textId="77777777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5D86BF07" w14:textId="644DDE7D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1A5D443E" w14:textId="070FC868" w:rsidR="000B18A7" w:rsidRDefault="000B18A7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0387F502" w14:textId="77777777" w:rsidR="000B18A7" w:rsidRDefault="000B18A7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6C4B8D0D" w14:textId="1E66B793" w:rsidR="0023796E" w:rsidRDefault="0023796E" w:rsidP="00005F4D">
      <w:pPr>
        <w:tabs>
          <w:tab w:val="left" w:pos="4253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7965E145" w14:textId="77777777" w:rsidR="00005F4D" w:rsidRDefault="00005F4D" w:rsidP="00005F4D">
      <w:pPr>
        <w:rPr>
          <w:color w:val="000000" w:themeColor="text1"/>
        </w:rPr>
      </w:pPr>
    </w:p>
    <w:p w14:paraId="5F055DA8" w14:textId="77777777" w:rsidR="00084C92" w:rsidRDefault="00084C92">
      <w:pPr>
        <w:rPr>
          <w:rFonts w:hint="cs"/>
        </w:rPr>
      </w:pPr>
    </w:p>
    <w:sectPr w:rsidR="00084C92" w:rsidSect="00C84BCF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CF"/>
    <w:rsid w:val="00005F4D"/>
    <w:rsid w:val="000174DE"/>
    <w:rsid w:val="00042C9D"/>
    <w:rsid w:val="0005009E"/>
    <w:rsid w:val="000560F4"/>
    <w:rsid w:val="000772E4"/>
    <w:rsid w:val="0008033E"/>
    <w:rsid w:val="00083334"/>
    <w:rsid w:val="00084C92"/>
    <w:rsid w:val="00085847"/>
    <w:rsid w:val="00094D20"/>
    <w:rsid w:val="000A5837"/>
    <w:rsid w:val="000B18A7"/>
    <w:rsid w:val="000B2ACA"/>
    <w:rsid w:val="000C04B4"/>
    <w:rsid w:val="000D01BF"/>
    <w:rsid w:val="000F73BA"/>
    <w:rsid w:val="00110B48"/>
    <w:rsid w:val="001263C9"/>
    <w:rsid w:val="00132D58"/>
    <w:rsid w:val="001466C6"/>
    <w:rsid w:val="00160CD3"/>
    <w:rsid w:val="00182148"/>
    <w:rsid w:val="001903E2"/>
    <w:rsid w:val="00190AEB"/>
    <w:rsid w:val="001941E9"/>
    <w:rsid w:val="001A0518"/>
    <w:rsid w:val="001A1F29"/>
    <w:rsid w:val="001A2E9E"/>
    <w:rsid w:val="001B535E"/>
    <w:rsid w:val="001C0762"/>
    <w:rsid w:val="001D3807"/>
    <w:rsid w:val="001D7793"/>
    <w:rsid w:val="001F22FF"/>
    <w:rsid w:val="001F2791"/>
    <w:rsid w:val="00205DEA"/>
    <w:rsid w:val="0020735B"/>
    <w:rsid w:val="00217A2B"/>
    <w:rsid w:val="002267A8"/>
    <w:rsid w:val="00230D6A"/>
    <w:rsid w:val="0023364C"/>
    <w:rsid w:val="0023796E"/>
    <w:rsid w:val="00243E05"/>
    <w:rsid w:val="00245F20"/>
    <w:rsid w:val="00266A0D"/>
    <w:rsid w:val="00267F60"/>
    <w:rsid w:val="0028065B"/>
    <w:rsid w:val="00290597"/>
    <w:rsid w:val="0029208E"/>
    <w:rsid w:val="00292104"/>
    <w:rsid w:val="002B516A"/>
    <w:rsid w:val="002D571A"/>
    <w:rsid w:val="002D6724"/>
    <w:rsid w:val="002E5BE2"/>
    <w:rsid w:val="002F4459"/>
    <w:rsid w:val="003005A7"/>
    <w:rsid w:val="003124A4"/>
    <w:rsid w:val="003125BB"/>
    <w:rsid w:val="00314C72"/>
    <w:rsid w:val="00325C6E"/>
    <w:rsid w:val="00327A6C"/>
    <w:rsid w:val="003653E9"/>
    <w:rsid w:val="00365C1C"/>
    <w:rsid w:val="003715BE"/>
    <w:rsid w:val="00375125"/>
    <w:rsid w:val="00375AFF"/>
    <w:rsid w:val="003E0A6F"/>
    <w:rsid w:val="003F40C5"/>
    <w:rsid w:val="00400EB8"/>
    <w:rsid w:val="00407F1B"/>
    <w:rsid w:val="00416943"/>
    <w:rsid w:val="00427EDE"/>
    <w:rsid w:val="00443D6C"/>
    <w:rsid w:val="00450708"/>
    <w:rsid w:val="00464F45"/>
    <w:rsid w:val="00466F91"/>
    <w:rsid w:val="0047203B"/>
    <w:rsid w:val="004767AF"/>
    <w:rsid w:val="004A21BD"/>
    <w:rsid w:val="004A3E4C"/>
    <w:rsid w:val="004A6EB6"/>
    <w:rsid w:val="004B5006"/>
    <w:rsid w:val="004C6DE1"/>
    <w:rsid w:val="004D1E0A"/>
    <w:rsid w:val="004E5596"/>
    <w:rsid w:val="00521121"/>
    <w:rsid w:val="00545091"/>
    <w:rsid w:val="0055530A"/>
    <w:rsid w:val="00593A05"/>
    <w:rsid w:val="005A13E1"/>
    <w:rsid w:val="005B0B7F"/>
    <w:rsid w:val="005B1958"/>
    <w:rsid w:val="005B62D9"/>
    <w:rsid w:val="005C69B3"/>
    <w:rsid w:val="005D0C89"/>
    <w:rsid w:val="005D69DD"/>
    <w:rsid w:val="005E300F"/>
    <w:rsid w:val="005E3FD6"/>
    <w:rsid w:val="005E7573"/>
    <w:rsid w:val="005F7B06"/>
    <w:rsid w:val="00612FDE"/>
    <w:rsid w:val="006156ED"/>
    <w:rsid w:val="006216E3"/>
    <w:rsid w:val="00640C2E"/>
    <w:rsid w:val="00641021"/>
    <w:rsid w:val="006574E1"/>
    <w:rsid w:val="00660917"/>
    <w:rsid w:val="006638F7"/>
    <w:rsid w:val="00664F30"/>
    <w:rsid w:val="0066741D"/>
    <w:rsid w:val="006740A2"/>
    <w:rsid w:val="00693E95"/>
    <w:rsid w:val="006B6A89"/>
    <w:rsid w:val="006D3347"/>
    <w:rsid w:val="00720833"/>
    <w:rsid w:val="00732E7A"/>
    <w:rsid w:val="00753025"/>
    <w:rsid w:val="00757399"/>
    <w:rsid w:val="00771214"/>
    <w:rsid w:val="007719F8"/>
    <w:rsid w:val="00780FDB"/>
    <w:rsid w:val="00782F06"/>
    <w:rsid w:val="007A1DB1"/>
    <w:rsid w:val="007A3DAA"/>
    <w:rsid w:val="007C184F"/>
    <w:rsid w:val="007D1C91"/>
    <w:rsid w:val="007D3718"/>
    <w:rsid w:val="008036AD"/>
    <w:rsid w:val="0081214E"/>
    <w:rsid w:val="0081232F"/>
    <w:rsid w:val="00812CF2"/>
    <w:rsid w:val="00823318"/>
    <w:rsid w:val="00837AC9"/>
    <w:rsid w:val="00841272"/>
    <w:rsid w:val="008441A2"/>
    <w:rsid w:val="0086576A"/>
    <w:rsid w:val="008658D6"/>
    <w:rsid w:val="008674D8"/>
    <w:rsid w:val="008876F7"/>
    <w:rsid w:val="00887E1C"/>
    <w:rsid w:val="00895258"/>
    <w:rsid w:val="008C25DB"/>
    <w:rsid w:val="008C5573"/>
    <w:rsid w:val="008D0DC7"/>
    <w:rsid w:val="008E4856"/>
    <w:rsid w:val="008E695B"/>
    <w:rsid w:val="008F7EF5"/>
    <w:rsid w:val="00913E60"/>
    <w:rsid w:val="00916BBB"/>
    <w:rsid w:val="00920DF1"/>
    <w:rsid w:val="00931CB7"/>
    <w:rsid w:val="00951CE7"/>
    <w:rsid w:val="0095752B"/>
    <w:rsid w:val="00961CB0"/>
    <w:rsid w:val="00983C7C"/>
    <w:rsid w:val="0099393D"/>
    <w:rsid w:val="009B5B6D"/>
    <w:rsid w:val="009C382F"/>
    <w:rsid w:val="009D24D3"/>
    <w:rsid w:val="009E444D"/>
    <w:rsid w:val="009F173D"/>
    <w:rsid w:val="00A07126"/>
    <w:rsid w:val="00A2100D"/>
    <w:rsid w:val="00A36992"/>
    <w:rsid w:val="00A45FEB"/>
    <w:rsid w:val="00A54736"/>
    <w:rsid w:val="00A63B26"/>
    <w:rsid w:val="00A65A4D"/>
    <w:rsid w:val="00A7710F"/>
    <w:rsid w:val="00AA5B3C"/>
    <w:rsid w:val="00AA7CB6"/>
    <w:rsid w:val="00AB5385"/>
    <w:rsid w:val="00AC1CAB"/>
    <w:rsid w:val="00AF14C3"/>
    <w:rsid w:val="00AF1510"/>
    <w:rsid w:val="00B072C7"/>
    <w:rsid w:val="00B127A0"/>
    <w:rsid w:val="00B171CF"/>
    <w:rsid w:val="00B17AFE"/>
    <w:rsid w:val="00B31D48"/>
    <w:rsid w:val="00B32D2F"/>
    <w:rsid w:val="00B36D63"/>
    <w:rsid w:val="00B41BBA"/>
    <w:rsid w:val="00B468EC"/>
    <w:rsid w:val="00B51874"/>
    <w:rsid w:val="00B51CD7"/>
    <w:rsid w:val="00B54EA0"/>
    <w:rsid w:val="00B566F0"/>
    <w:rsid w:val="00B62105"/>
    <w:rsid w:val="00B6769F"/>
    <w:rsid w:val="00B70499"/>
    <w:rsid w:val="00B71D08"/>
    <w:rsid w:val="00B71DDA"/>
    <w:rsid w:val="00B8164A"/>
    <w:rsid w:val="00B91DE1"/>
    <w:rsid w:val="00B97D4F"/>
    <w:rsid w:val="00BA3B2E"/>
    <w:rsid w:val="00BA4B17"/>
    <w:rsid w:val="00BB0B16"/>
    <w:rsid w:val="00BB7912"/>
    <w:rsid w:val="00BC2170"/>
    <w:rsid w:val="00BC2FAF"/>
    <w:rsid w:val="00BD1675"/>
    <w:rsid w:val="00BD16E4"/>
    <w:rsid w:val="00BD22BD"/>
    <w:rsid w:val="00BD2ED4"/>
    <w:rsid w:val="00BD51A7"/>
    <w:rsid w:val="00BD5266"/>
    <w:rsid w:val="00BE1D5E"/>
    <w:rsid w:val="00C04214"/>
    <w:rsid w:val="00C05A5D"/>
    <w:rsid w:val="00C06B56"/>
    <w:rsid w:val="00C072D3"/>
    <w:rsid w:val="00C07D57"/>
    <w:rsid w:val="00C27FB8"/>
    <w:rsid w:val="00C348DB"/>
    <w:rsid w:val="00C35290"/>
    <w:rsid w:val="00C377D2"/>
    <w:rsid w:val="00C538E4"/>
    <w:rsid w:val="00C55638"/>
    <w:rsid w:val="00C668B3"/>
    <w:rsid w:val="00C7115E"/>
    <w:rsid w:val="00C84054"/>
    <w:rsid w:val="00C84BCF"/>
    <w:rsid w:val="00C91EB9"/>
    <w:rsid w:val="00C96CDC"/>
    <w:rsid w:val="00CB4C3C"/>
    <w:rsid w:val="00CB591C"/>
    <w:rsid w:val="00CB782A"/>
    <w:rsid w:val="00CC416F"/>
    <w:rsid w:val="00CC4649"/>
    <w:rsid w:val="00CD3CD8"/>
    <w:rsid w:val="00CD7330"/>
    <w:rsid w:val="00CD774D"/>
    <w:rsid w:val="00CF5AD5"/>
    <w:rsid w:val="00D01DDB"/>
    <w:rsid w:val="00D1266E"/>
    <w:rsid w:val="00D41114"/>
    <w:rsid w:val="00D537BB"/>
    <w:rsid w:val="00D62036"/>
    <w:rsid w:val="00D63172"/>
    <w:rsid w:val="00D71213"/>
    <w:rsid w:val="00D7329C"/>
    <w:rsid w:val="00D76FBF"/>
    <w:rsid w:val="00D80878"/>
    <w:rsid w:val="00D90808"/>
    <w:rsid w:val="00D93BA2"/>
    <w:rsid w:val="00D97751"/>
    <w:rsid w:val="00DA0F32"/>
    <w:rsid w:val="00DA2D4E"/>
    <w:rsid w:val="00DA37BC"/>
    <w:rsid w:val="00DA391B"/>
    <w:rsid w:val="00DA7652"/>
    <w:rsid w:val="00DB27DA"/>
    <w:rsid w:val="00DB7340"/>
    <w:rsid w:val="00DD5E04"/>
    <w:rsid w:val="00E00488"/>
    <w:rsid w:val="00E04166"/>
    <w:rsid w:val="00E11C3F"/>
    <w:rsid w:val="00E340F5"/>
    <w:rsid w:val="00E52451"/>
    <w:rsid w:val="00E66DE4"/>
    <w:rsid w:val="00E73C16"/>
    <w:rsid w:val="00E74171"/>
    <w:rsid w:val="00EA1865"/>
    <w:rsid w:val="00EA7C4F"/>
    <w:rsid w:val="00EB4227"/>
    <w:rsid w:val="00EB5B45"/>
    <w:rsid w:val="00EB5F4C"/>
    <w:rsid w:val="00EB77C9"/>
    <w:rsid w:val="00EC0645"/>
    <w:rsid w:val="00EE6D44"/>
    <w:rsid w:val="00F135EC"/>
    <w:rsid w:val="00F416B6"/>
    <w:rsid w:val="00F4568B"/>
    <w:rsid w:val="00F622AF"/>
    <w:rsid w:val="00F91508"/>
    <w:rsid w:val="00F91FA4"/>
    <w:rsid w:val="00FD5CA7"/>
    <w:rsid w:val="00FD6E2C"/>
    <w:rsid w:val="00FE10CD"/>
    <w:rsid w:val="00FE495F"/>
    <w:rsid w:val="00FE63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281E"/>
  <w15:chartTrackingRefBased/>
  <w15:docId w15:val="{43C76E6C-6283-4618-8847-F6AFC1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CF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05F4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4BCF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C84BCF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005F4D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05F4D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005F4D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005F4D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005F4D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table" w:styleId="a7">
    <w:name w:val="Table Grid"/>
    <w:basedOn w:val="a1"/>
    <w:uiPriority w:val="39"/>
    <w:rsid w:val="00C0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7A0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27A0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BA78-9952-472B-888C-37680ED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465</cp:revision>
  <cp:lastPrinted>2020-08-25T11:41:00Z</cp:lastPrinted>
  <dcterms:created xsi:type="dcterms:W3CDTF">2020-08-13T11:40:00Z</dcterms:created>
  <dcterms:modified xsi:type="dcterms:W3CDTF">2020-08-26T08:59:00Z</dcterms:modified>
</cp:coreProperties>
</file>