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C" w:rsidRPr="00F85561" w:rsidRDefault="008618DC" w:rsidP="008618DC">
      <w:pPr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:rsidR="008618DC" w:rsidRPr="00F85561" w:rsidRDefault="008618DC" w:rsidP="008618DC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8618DC" w:rsidRPr="007E2608" w:rsidRDefault="008618DC" w:rsidP="008618DC">
      <w:pPr>
        <w:ind w:right="-143"/>
        <w:jc w:val="thaiDistribute"/>
        <w:rPr>
          <w:rFonts w:ascii="TH SarabunPSK" w:hAnsi="TH SarabunPSK" w:cs="TH SarabunPSK"/>
          <w:b/>
          <w:bCs/>
          <w:spacing w:val="-7"/>
          <w:u w:val="single"/>
        </w:rPr>
      </w:pPr>
      <w:r>
        <w:rPr>
          <w:rFonts w:ascii="TH SarabunPSK" w:hAnsi="TH SarabunPSK" w:cs="TH SarabunPSK" w:hint="cs"/>
          <w:spacing w:val="-7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</w:p>
    <w:p w:rsidR="008618DC" w:rsidRPr="007A6730" w:rsidRDefault="008618DC" w:rsidP="008618DC">
      <w:pPr>
        <w:tabs>
          <w:tab w:val="left" w:pos="1418"/>
        </w:tabs>
        <w:spacing w:before="120"/>
        <w:ind w:right="-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7"/>
          <w:cs/>
        </w:rPr>
        <w:tab/>
      </w:r>
      <w:r w:rsidRPr="007A6730">
        <w:rPr>
          <w:rFonts w:ascii="TH SarabunPSK" w:hAnsi="TH SarabunPSK" w:cs="TH SarabunPSK" w:hint="cs"/>
          <w:spacing w:val="-10"/>
          <w:cs/>
        </w:rPr>
        <w:t>ตามที่กรมบัญชีกลาง แจ้งปรับแผนการขึ้นระบบบริหารการเงินการคลังภาครัฐแบบอิเล็กทรอนิกส์ใหม่</w:t>
      </w:r>
      <w:r w:rsidRPr="007A6730">
        <w:rPr>
          <w:rFonts w:ascii="TH SarabunPSK" w:hAnsi="TH SarabunPSK" w:cs="TH SarabunPSK" w:hint="cs"/>
          <w:cs/>
        </w:rPr>
        <w:t xml:space="preserve"> (</w:t>
      </w:r>
      <w:r w:rsidRPr="007A6730">
        <w:rPr>
          <w:rFonts w:ascii="TH SarabunPSK" w:hAnsi="TH SarabunPSK" w:cs="TH SarabunPSK"/>
        </w:rPr>
        <w:t>New GFMIS Thai)</w:t>
      </w:r>
      <w:r w:rsidRPr="007A6730">
        <w:rPr>
          <w:rFonts w:ascii="TH SarabunPSK" w:hAnsi="TH SarabunPSK" w:cs="TH SarabunPSK" w:hint="cs"/>
          <w:cs/>
        </w:rPr>
        <w:t xml:space="preserve"> โดยมีการกำหนดแผนขึ้นระบบ </w:t>
      </w:r>
      <w:r w:rsidRPr="007A6730">
        <w:rPr>
          <w:rFonts w:ascii="TH SarabunPSK" w:hAnsi="TH SarabunPSK" w:cs="TH SarabunPSK"/>
        </w:rPr>
        <w:t xml:space="preserve">New GFMIS Thai </w:t>
      </w:r>
      <w:r w:rsidRPr="007A6730">
        <w:rPr>
          <w:rFonts w:ascii="TH SarabunPSK" w:hAnsi="TH SarabunPSK" w:cs="TH SarabunPSK" w:hint="cs"/>
          <w:cs/>
        </w:rPr>
        <w:t>ของ</w:t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  <w:r w:rsidRPr="007A6730">
        <w:rPr>
          <w:rFonts w:ascii="TH SarabunPSK" w:hAnsi="TH SarabunPSK" w:cs="TH SarabunPSK" w:hint="cs"/>
          <w:cs/>
        </w:rPr>
        <w:t xml:space="preserve"> เป็นหน่วยงานกลุ่ม ๓ ที่มีการกำหนดแผนขึ้นระบบ </w:t>
      </w:r>
      <w:r w:rsidRPr="007A6730">
        <w:rPr>
          <w:rFonts w:ascii="TH SarabunPSK" w:hAnsi="TH SarabunPSK" w:cs="TH SarabunPSK"/>
        </w:rPr>
        <w:t xml:space="preserve">New GFMIS Thai </w:t>
      </w:r>
      <w:r w:rsidRPr="007A6730">
        <w:rPr>
          <w:rFonts w:ascii="TH SarabunPSK" w:hAnsi="TH SarabunPSK" w:cs="TH SarabunPSK" w:hint="cs"/>
          <w:cs/>
        </w:rPr>
        <w:t>ในวันที่ ๑ มีนาคม ๒๕๖๔  นั้น</w:t>
      </w:r>
    </w:p>
    <w:p w:rsidR="008618DC" w:rsidRPr="007B1295" w:rsidRDefault="008618DC" w:rsidP="008618DC">
      <w:pPr>
        <w:tabs>
          <w:tab w:val="left" w:pos="1418"/>
          <w:tab w:val="left" w:pos="1701"/>
        </w:tabs>
        <w:spacing w:before="120"/>
        <w:ind w:right="-142" w:firstLine="1440"/>
        <w:jc w:val="thaiDistribute"/>
        <w:rPr>
          <w:rFonts w:ascii="TH SarabunPSK" w:hAnsi="TH SarabunPSK" w:cs="TH SarabunPSK"/>
        </w:rPr>
      </w:pPr>
      <w:r w:rsidRPr="001260CC">
        <w:rPr>
          <w:rFonts w:ascii="TH SarabunPSK" w:hAnsi="TH SarabunPSK" w:cs="TH SarabunPSK" w:hint="cs"/>
          <w:spacing w:val="-3"/>
          <w:cs/>
        </w:rPr>
        <w:t>กรมบัญชีกลาง แจ้งว่า</w:t>
      </w:r>
      <w:r w:rsidRPr="001260CC">
        <w:rPr>
          <w:rFonts w:ascii="TH SarabunPSK" w:hAnsi="TH SarabunPSK" w:cs="TH SarabunPSK"/>
          <w:spacing w:val="-3"/>
        </w:rPr>
        <w:t xml:space="preserve"> </w:t>
      </w:r>
      <w:r w:rsidRPr="001260CC">
        <w:rPr>
          <w:rFonts w:ascii="TH SarabunPSK" w:hAnsi="TH SarabunPSK" w:cs="TH SarabunPSK" w:hint="cs"/>
          <w:spacing w:val="-3"/>
          <w:cs/>
        </w:rPr>
        <w:t>เนื่องจากมีมติคณะรัฐมนตรีเมื่อวันที่ ๑๗ มีนาคม ๒๕๖๓ ได้กำหนด</w:t>
      </w:r>
      <w:r w:rsidRPr="00B94E69">
        <w:rPr>
          <w:rFonts w:ascii="TH SarabunPSK" w:hAnsi="TH SarabunPSK" w:cs="TH SarabunPSK" w:hint="cs"/>
          <w:spacing w:val="-7"/>
          <w:cs/>
        </w:rPr>
        <w:t>มาตรการการป้องกัน การแพร่ระบาดของโรคติดเชื้อไวรัสโคโรนา 2019 (</w:t>
      </w:r>
      <w:r w:rsidRPr="00B94E69">
        <w:rPr>
          <w:rFonts w:ascii="TH SarabunPSK" w:hAnsi="TH SarabunPSK" w:cs="TH SarabunPSK"/>
          <w:spacing w:val="-7"/>
        </w:rPr>
        <w:t xml:space="preserve">COVID-19) </w:t>
      </w:r>
      <w:r w:rsidRPr="00B94E69">
        <w:rPr>
          <w:rFonts w:ascii="TH SarabunPSK" w:hAnsi="TH SarabunPSK" w:cs="TH SarabunPSK" w:hint="cs"/>
          <w:spacing w:val="-7"/>
          <w:cs/>
        </w:rPr>
        <w:t>โดยขอให้งดกิจกรรมทุกประเภท</w:t>
      </w:r>
      <w:r>
        <w:rPr>
          <w:rFonts w:ascii="TH SarabunPSK" w:hAnsi="TH SarabunPSK" w:cs="TH SarabunPSK" w:hint="cs"/>
          <w:cs/>
        </w:rPr>
        <w:t xml:space="preserve"> เพื่อหยุดการแพร่ระบาดเชื้อ อาทิ การแข่งขันกีฬา งานบันเทิง งานอบรมสัมมนา การแสดงสินค้า ฯลฯ รวมทั้ง </w:t>
      </w:r>
      <w:r w:rsidRPr="00A01F0D">
        <w:rPr>
          <w:rFonts w:ascii="TH SarabunPSK" w:hAnsi="TH SarabunPSK" w:cs="TH SarabunPSK" w:hint="cs"/>
          <w:spacing w:val="-7"/>
          <w:cs/>
        </w:rPr>
        <w:t xml:space="preserve">ให้หยุดการเดินทางหรือลดการเดินทางของประชาชนในกรุงเทพฯ รวมถึงพิจารณาการทำงานที่บ้าน </w:t>
      </w:r>
      <w:r w:rsidRPr="00A01F0D">
        <w:rPr>
          <w:rFonts w:ascii="TH SarabunPSK" w:hAnsi="TH SarabunPSK" w:cs="TH SarabunPSK"/>
          <w:spacing w:val="-7"/>
        </w:rPr>
        <w:t>(Work at Home)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ทำให้ไม่สามารถดำเนินการจัดอบรมได้ตามแผนที่กำหนด จึงมีการเปลี่ยนแปลงแผนการขึ้นระบบ </w:t>
      </w:r>
      <w:r>
        <w:rPr>
          <w:rFonts w:ascii="TH SarabunPSK" w:hAnsi="TH SarabunPSK" w:cs="TH SarabunPSK"/>
        </w:rPr>
        <w:t>New GFMIS Thai</w:t>
      </w:r>
      <w:r>
        <w:rPr>
          <w:rFonts w:ascii="TH SarabunPSK" w:hAnsi="TH SarabunPSK" w:cs="TH SarabunPSK" w:hint="cs"/>
          <w:cs/>
        </w:rPr>
        <w:t xml:space="preserve"> เป็น ๔ กลุ่ม </w:t>
      </w:r>
      <w:r w:rsidRPr="00EE1A24">
        <w:rPr>
          <w:rFonts w:ascii="TH SarabunPSK" w:hAnsi="TH SarabunPSK" w:cs="TH SarabunPSK" w:hint="cs"/>
          <w:spacing w:val="3"/>
          <w:cs/>
        </w:rPr>
        <w:t>โดย</w:t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  <w:r w:rsidRPr="007A6730">
        <w:rPr>
          <w:rFonts w:ascii="TH SarabunPSK" w:hAnsi="TH SarabunPSK" w:cs="TH SarabunPSK" w:hint="cs"/>
          <w:cs/>
        </w:rPr>
        <w:t xml:space="preserve"> </w:t>
      </w:r>
      <w:r w:rsidRPr="00EE1A24">
        <w:rPr>
          <w:rFonts w:ascii="TH SarabunPSK" w:hAnsi="TH SarabunPSK" w:cs="TH SarabunPSK" w:hint="cs"/>
          <w:spacing w:val="3"/>
          <w:cs/>
        </w:rPr>
        <w:t xml:space="preserve">เป็นหน่วยงานกลุ่ม </w:t>
      </w:r>
      <w:r>
        <w:rPr>
          <w:rFonts w:ascii="TH SarabunPSK" w:hAnsi="TH SarabunPSK" w:cs="TH SarabunPSK" w:hint="cs"/>
          <w:spacing w:val="3"/>
          <w:cs/>
        </w:rPr>
        <w:t>๓</w:t>
      </w:r>
      <w:r w:rsidRPr="00EE1A24">
        <w:rPr>
          <w:rFonts w:ascii="TH SarabunPSK" w:hAnsi="TH SarabunPSK" w:cs="TH SarabunPSK" w:hint="cs"/>
          <w:spacing w:val="3"/>
          <w:cs/>
        </w:rPr>
        <w:t xml:space="preserve"> ที่มีการกำหนดแผนขึ้นระบบ </w:t>
      </w:r>
      <w:r w:rsidRPr="00EE1A24">
        <w:rPr>
          <w:rFonts w:ascii="TH SarabunPSK" w:hAnsi="TH SarabunPSK" w:cs="TH SarabunPSK"/>
          <w:spacing w:val="3"/>
        </w:rPr>
        <w:t xml:space="preserve">New GFMIS Thai </w:t>
      </w:r>
      <w:r w:rsidRPr="00EE1A24">
        <w:rPr>
          <w:rFonts w:ascii="TH SarabunPSK" w:hAnsi="TH SarabunPSK" w:cs="TH SarabunPSK" w:hint="cs"/>
          <w:spacing w:val="3"/>
          <w:cs/>
        </w:rPr>
        <w:t>ในวันที่ ๑</w:t>
      </w:r>
      <w:r w:rsidRPr="00024439">
        <w:rPr>
          <w:rFonts w:ascii="TH SarabunPSK" w:hAnsi="TH SarabunPSK" w:cs="TH SarabunPSK" w:hint="cs"/>
          <w:spacing w:val="9"/>
          <w:cs/>
        </w:rPr>
        <w:t xml:space="preserve"> </w:t>
      </w:r>
      <w:r>
        <w:rPr>
          <w:rFonts w:ascii="TH SarabunPSK" w:hAnsi="TH SarabunPSK" w:cs="TH SarabunPSK" w:hint="cs"/>
          <w:spacing w:val="9"/>
          <w:cs/>
        </w:rPr>
        <w:t>กรกฎาคม</w:t>
      </w:r>
      <w:r w:rsidRPr="00024439">
        <w:rPr>
          <w:rFonts w:ascii="TH SarabunPSK" w:hAnsi="TH SarabunPSK" w:cs="TH SarabunPSK" w:hint="cs"/>
          <w:spacing w:val="9"/>
          <w:cs/>
        </w:rPr>
        <w:t xml:space="preserve"> ๒๕๖๔</w:t>
      </w:r>
      <w:r>
        <w:rPr>
          <w:rFonts w:ascii="TH SarabunPSK" w:hAnsi="TH SarabunPSK" w:cs="TH SarabunPSK"/>
        </w:rPr>
        <w:t xml:space="preserve"> </w:t>
      </w:r>
      <w:r w:rsidRPr="007B1295">
        <w:rPr>
          <w:rFonts w:ascii="TH SarabunPSK" w:hAnsi="TH SarabunPSK" w:cs="TH SarabunPSK" w:hint="cs"/>
          <w:spacing w:val="-5"/>
          <w:cs/>
        </w:rPr>
        <w:t>และ</w:t>
      </w:r>
      <w:r w:rsidRPr="00BB6B62">
        <w:rPr>
          <w:rFonts w:ascii="TH SarabunPSK" w:hAnsi="TH SarabunPSK" w:cs="TH SarabunPSK" w:hint="cs"/>
          <w:spacing w:val="-9"/>
          <w:cs/>
        </w:rPr>
        <w:t>เพื่อเตรียมความพร้อมการปฏิบัติงานในระบบดังกล่าว</w:t>
      </w:r>
      <w:r w:rsidRPr="007B1295">
        <w:rPr>
          <w:rFonts w:ascii="TH SarabunPSK" w:hAnsi="TH SarabunPSK" w:cs="TH SarabunPSK" w:hint="cs"/>
          <w:spacing w:val="-5"/>
          <w:cs/>
        </w:rPr>
        <w:t xml:space="preserve"> </w:t>
      </w:r>
      <w:hyperlink w:history="1">
        <w:r w:rsidRPr="007B1295">
          <w:rPr>
            <w:rStyle w:val="a7"/>
            <w:rFonts w:ascii="TH SarabunPSK" w:hAnsi="TH SarabunPSK" w:cs="TH SarabunPSK" w:hint="cs"/>
            <w:color w:val="auto"/>
            <w:spacing w:val="-5"/>
            <w:u w:val="none"/>
            <w:cs/>
          </w:rPr>
          <w:t xml:space="preserve">รายละเอียดตามสำเนาหนังสือกรมบัญชีกลาง </w:t>
        </w:r>
      </w:hyperlink>
      <w:r w:rsidRPr="007B1295">
        <w:rPr>
          <w:rFonts w:ascii="TH SarabunPSK" w:hAnsi="TH SarabunPSK" w:cs="TH SarabunPSK" w:hint="cs"/>
          <w:spacing w:val="-5"/>
          <w:cs/>
        </w:rPr>
        <w:t>ที่ กค ๐๔๑๔.๒/๐</w:t>
      </w:r>
      <w:r>
        <w:rPr>
          <w:rFonts w:ascii="TH SarabunPSK" w:hAnsi="TH SarabunPSK" w:cs="TH SarabunPSK" w:hint="cs"/>
          <w:spacing w:val="-5"/>
          <w:cs/>
        </w:rPr>
        <w:t>๒</w:t>
      </w:r>
      <w:r w:rsidRPr="007B1295">
        <w:rPr>
          <w:rFonts w:ascii="TH SarabunPSK" w:hAnsi="TH SarabunPSK" w:cs="TH SarabunPSK" w:hint="cs"/>
          <w:spacing w:val="-5"/>
          <w:cs/>
        </w:rPr>
        <w:t>๑</w:t>
      </w:r>
      <w:r>
        <w:rPr>
          <w:rFonts w:ascii="TH SarabunPSK" w:hAnsi="TH SarabunPSK" w:cs="TH SarabunPSK" w:hint="cs"/>
          <w:spacing w:val="-5"/>
          <w:cs/>
        </w:rPr>
        <w:t>๕๖๖</w:t>
      </w:r>
      <w:r w:rsidRPr="007B1295">
        <w:rPr>
          <w:rFonts w:ascii="TH SarabunPSK" w:hAnsi="TH SarabunPSK" w:cs="TH SarabunPSK" w:hint="cs"/>
          <w:spacing w:val="-5"/>
          <w:cs/>
        </w:rPr>
        <w:t xml:space="preserve"> ลงวันที่ </w:t>
      </w:r>
      <w:r>
        <w:rPr>
          <w:rFonts w:ascii="TH SarabunPSK" w:hAnsi="TH SarabunPSK" w:cs="TH SarabunPSK" w:hint="cs"/>
          <w:spacing w:val="-5"/>
          <w:cs/>
        </w:rPr>
        <w:t>๑๘</w:t>
      </w:r>
      <w:r w:rsidRPr="007B1295">
        <w:rPr>
          <w:rFonts w:ascii="TH SarabunPSK" w:hAnsi="TH SarabunPSK" w:cs="TH SarabunPSK" w:hint="cs"/>
          <w:spacing w:val="-5"/>
          <w:cs/>
        </w:rPr>
        <w:t xml:space="preserve"> </w:t>
      </w:r>
      <w:r>
        <w:rPr>
          <w:rFonts w:ascii="TH SarabunPSK" w:hAnsi="TH SarabunPSK" w:cs="TH SarabunPSK" w:hint="cs"/>
          <w:spacing w:val="-5"/>
          <w:cs/>
        </w:rPr>
        <w:t>พฤษภาคม</w:t>
      </w:r>
      <w:r w:rsidRPr="007B1295">
        <w:rPr>
          <w:rFonts w:ascii="TH SarabunPSK" w:hAnsi="TH SarabunPSK" w:cs="TH SarabunPSK" w:hint="cs"/>
          <w:spacing w:val="-5"/>
          <w:cs/>
        </w:rPr>
        <w:t xml:space="preserve"> ๒๕๖๓ ที่</w:t>
      </w:r>
      <w:r w:rsidRPr="007B1295">
        <w:rPr>
          <w:rFonts w:ascii="TH SarabunPSK" w:hAnsi="TH SarabunPSK" w:cs="TH SarabunPSK" w:hint="cs"/>
          <w:cs/>
        </w:rPr>
        <w:t>แนบมาพร้อมนี้</w:t>
      </w:r>
    </w:p>
    <w:p w:rsidR="008618DC" w:rsidRPr="009017AF" w:rsidRDefault="008618DC" w:rsidP="008618DC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</w:rPr>
      </w:pPr>
      <w:r w:rsidRPr="009017AF">
        <w:rPr>
          <w:rFonts w:ascii="TH SarabunPSK" w:hAnsi="TH SarabunPSK" w:cs="TH SarabunPSK"/>
          <w:cs/>
        </w:rPr>
        <w:t>จึงเรียนมาเพื่อโปรดทราบ</w:t>
      </w:r>
      <w:r w:rsidRPr="009017AF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8618DC" w:rsidRPr="00F85561" w:rsidRDefault="008618DC" w:rsidP="008618D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:rsidR="008618DC" w:rsidRPr="00F85561" w:rsidRDefault="008618DC" w:rsidP="008618DC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8618DC" w:rsidRDefault="008618DC" w:rsidP="008618DC">
      <w:pPr>
        <w:ind w:firstLine="1418"/>
        <w:jc w:val="center"/>
        <w:rPr>
          <w:rFonts w:ascii="TH SarabunPSK" w:hAnsi="TH SarabunPSK" w:cs="TH SarabunPSK"/>
        </w:rPr>
      </w:pPr>
    </w:p>
    <w:p w:rsidR="008618DC" w:rsidRPr="00F85561" w:rsidRDefault="008618DC" w:rsidP="008618DC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8618DC" w:rsidRPr="00F85561" w:rsidRDefault="008618DC" w:rsidP="008618DC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พฤษภาคม  ๒๕๖๓</w:t>
      </w:r>
    </w:p>
    <w:p w:rsidR="008618DC" w:rsidRDefault="008618DC" w:rsidP="008618DC">
      <w:pPr>
        <w:rPr>
          <w:rFonts w:ascii="TH SarabunPSK" w:hAnsi="TH SarabunPSK" w:cs="TH SarabunPSK"/>
        </w:rPr>
      </w:pPr>
    </w:p>
    <w:p w:rsidR="008618DC" w:rsidRPr="00875449" w:rsidRDefault="008618DC" w:rsidP="008618DC">
      <w:pPr>
        <w:ind w:right="-665"/>
        <w:rPr>
          <w:rFonts w:ascii="TH SarabunPSK" w:hAnsi="TH SarabunPSK" w:cs="TH SarabunPSK"/>
          <w:sz w:val="16"/>
          <w:szCs w:val="16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noProof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</w:p>
    <w:p w:rsidR="008618DC" w:rsidRDefault="008618DC" w:rsidP="008618DC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8618DC" w:rsidRPr="00862E47" w:rsidRDefault="008618DC" w:rsidP="008618DC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8618DC" w:rsidRDefault="008618DC" w:rsidP="008618DC">
      <w:pPr>
        <w:ind w:right="-665"/>
        <w:jc w:val="thaiDistribute"/>
        <w:rPr>
          <w:rFonts w:ascii="TH SarabunPSK" w:hAnsi="TH SarabunPSK" w:cs="TH SarabunPSK"/>
          <w:cs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:rsidR="008618DC" w:rsidRPr="00862E47" w:rsidRDefault="008618DC" w:rsidP="008618DC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:rsidR="008618DC" w:rsidRDefault="008618DC" w:rsidP="008618DC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:rsidR="008618DC" w:rsidRDefault="008618DC" w:rsidP="008618DC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8618DC" w:rsidRPr="00A462DE" w:rsidRDefault="008618DC" w:rsidP="008618DC">
      <w:pPr>
        <w:ind w:right="-665"/>
        <w:jc w:val="center"/>
        <w:rPr>
          <w:rFonts w:ascii="TH SarabunPSK" w:hAnsi="TH SarabunPSK" w:cs="TH SarabunPSK"/>
          <w:b/>
          <w:bCs/>
        </w:rPr>
      </w:pPr>
    </w:p>
    <w:p w:rsidR="0054644B" w:rsidRPr="008618DC" w:rsidRDefault="0054644B" w:rsidP="008618DC">
      <w:pPr>
        <w:rPr>
          <w:cs/>
        </w:rPr>
      </w:pPr>
    </w:p>
    <w:sectPr w:rsidR="0054644B" w:rsidRPr="008618DC" w:rsidSect="0054644B">
      <w:headerReference w:type="even" r:id="rId10"/>
      <w:headerReference w:type="default" r:id="rId11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2D" w:rsidRDefault="004E522D">
      <w:r>
        <w:separator/>
      </w:r>
    </w:p>
  </w:endnote>
  <w:endnote w:type="continuationSeparator" w:id="0">
    <w:p w:rsidR="004E522D" w:rsidRDefault="004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2D" w:rsidRDefault="004E522D">
      <w:r>
        <w:separator/>
      </w:r>
    </w:p>
  </w:footnote>
  <w:footnote w:type="continuationSeparator" w:id="0">
    <w:p w:rsidR="004E522D" w:rsidRDefault="004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C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E522D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18D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27419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52;&#3615;&#3621;&#3660;&#3626;&#3656;&#3591;%20&#3624;&#3626;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C261-672E-44A8-921B-0DAAC4C5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2018-05-30T09:11:00Z</cp:lastPrinted>
  <dcterms:created xsi:type="dcterms:W3CDTF">2020-05-28T07:43:00Z</dcterms:created>
  <dcterms:modified xsi:type="dcterms:W3CDTF">2020-05-28T07:43:00Z</dcterms:modified>
</cp:coreProperties>
</file>