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C0AC3" w14:textId="6C336ABF" w:rsidR="006067C3" w:rsidRPr="00C535D2" w:rsidRDefault="006067C3" w:rsidP="006067C3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C535D2">
        <w:rPr>
          <w:rFonts w:ascii="TH SarabunIT๙" w:hAnsi="TH SarabunIT๙" w:cs="TH SarabunIT๙"/>
          <w:b/>
          <w:bCs/>
          <w:sz w:val="28"/>
          <w:cs/>
        </w:rPr>
        <w:t>สถ.-02</w:t>
      </w:r>
    </w:p>
    <w:p w14:paraId="1E35CFCE" w14:textId="208EF6ED" w:rsidR="006067C3" w:rsidRPr="00C535D2" w:rsidRDefault="00E86AF4" w:rsidP="00E86A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35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แบบรายงานผลการออกใบอนุญาตในกระบวนงาน </w:t>
      </w:r>
      <w:r w:rsidRPr="00C535D2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ของกรมส่งเสริมการปกครองท้องถิ่น </w:t>
      </w:r>
      <w:r w:rsidR="006067C3" w:rsidRPr="00C535D2">
        <w:rPr>
          <w:rFonts w:ascii="TH SarabunIT๙" w:hAnsi="TH SarabunIT๙" w:cs="TH SarabunIT๙"/>
          <w:b/>
          <w:bCs/>
          <w:sz w:val="32"/>
          <w:szCs w:val="32"/>
          <w:cs/>
        </w:rPr>
        <w:t>(ในกระบวนงานที่ผู้ว่าราชการจังหวัดเป็นผู้อนุญาต)</w:t>
      </w:r>
    </w:p>
    <w:tbl>
      <w:tblPr>
        <w:tblStyle w:val="TableGrid"/>
        <w:tblW w:w="14057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85"/>
        <w:gridCol w:w="1251"/>
        <w:gridCol w:w="525"/>
        <w:gridCol w:w="586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067C3" w:rsidRPr="00C535D2" w14:paraId="22A29E39" w14:textId="77777777" w:rsidTr="00AE2DD6">
        <w:tc>
          <w:tcPr>
            <w:tcW w:w="4585" w:type="dxa"/>
            <w:vMerge w:val="restart"/>
            <w:vAlign w:val="center"/>
          </w:tcPr>
          <w:p w14:paraId="1171DA12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กระบวนงาน</w:t>
            </w:r>
          </w:p>
        </w:tc>
        <w:tc>
          <w:tcPr>
            <w:tcW w:w="1251" w:type="dxa"/>
            <w:vMerge w:val="restart"/>
            <w:vAlign w:val="center"/>
          </w:tcPr>
          <w:p w14:paraId="57C79BE9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ค่าธรรมเนียม</w:t>
            </w:r>
          </w:p>
          <w:p w14:paraId="1FB51C67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221" w:type="dxa"/>
            <w:gridSpan w:val="15"/>
            <w:vAlign w:val="center"/>
          </w:tcPr>
          <w:p w14:paraId="020F5E55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สถิติการดำเนินงานช่วงไตรมาส 4 ปีงบประมาณ พ.ศ. 2563</w:t>
            </w:r>
          </w:p>
        </w:tc>
      </w:tr>
      <w:tr w:rsidR="006067C3" w:rsidRPr="00C535D2" w14:paraId="47C7CBD8" w14:textId="77777777" w:rsidTr="00AE2DD6">
        <w:tc>
          <w:tcPr>
            <w:tcW w:w="4585" w:type="dxa"/>
            <w:vMerge/>
            <w:vAlign w:val="center"/>
          </w:tcPr>
          <w:p w14:paraId="539CC527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1" w:type="dxa"/>
            <w:vMerge/>
            <w:vAlign w:val="center"/>
          </w:tcPr>
          <w:p w14:paraId="40444ED9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3A752A04" w14:textId="77777777" w:rsidR="00AE2DD6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จำนวนคำขอ</w:t>
            </w:r>
          </w:p>
          <w:p w14:paraId="1791A0F8" w14:textId="4C502A5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ที่อนุมัติแต่ละเดือน</w:t>
            </w:r>
          </w:p>
        </w:tc>
        <w:tc>
          <w:tcPr>
            <w:tcW w:w="1710" w:type="dxa"/>
            <w:gridSpan w:val="3"/>
            <w:vAlign w:val="center"/>
          </w:tcPr>
          <w:p w14:paraId="48D8FE2B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จำนวนคำขอที่ไม่ได้อนุมัติในแต่ละเดือน</w:t>
            </w:r>
          </w:p>
        </w:tc>
        <w:tc>
          <w:tcPr>
            <w:tcW w:w="1620" w:type="dxa"/>
            <w:gridSpan w:val="3"/>
            <w:vAlign w:val="center"/>
          </w:tcPr>
          <w:p w14:paraId="294958B7" w14:textId="77777777" w:rsidR="00AE2DD6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เรื่องล่าช้า</w:t>
            </w:r>
          </w:p>
          <w:p w14:paraId="479B9AAD" w14:textId="3BD9B033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ที่ยังคงค้างในระบบ</w:t>
            </w:r>
          </w:p>
        </w:tc>
        <w:tc>
          <w:tcPr>
            <w:tcW w:w="1620" w:type="dxa"/>
            <w:gridSpan w:val="3"/>
            <w:vAlign w:val="center"/>
          </w:tcPr>
          <w:p w14:paraId="00B47AB9" w14:textId="77777777" w:rsidR="00AE2DD6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14:paraId="3789BDA2" w14:textId="5D938DD1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เรื่องร้องเรียน</w:t>
            </w:r>
          </w:p>
        </w:tc>
        <w:tc>
          <w:tcPr>
            <w:tcW w:w="1620" w:type="dxa"/>
            <w:gridSpan w:val="3"/>
            <w:vAlign w:val="center"/>
          </w:tcPr>
          <w:p w14:paraId="4AAF90BB" w14:textId="77777777" w:rsidR="00AE2DD6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14:paraId="3A3CC113" w14:textId="26D4BEFC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การดำเนินคดี</w:t>
            </w:r>
          </w:p>
        </w:tc>
      </w:tr>
      <w:tr w:rsidR="006067C3" w:rsidRPr="00C535D2" w14:paraId="0637D532" w14:textId="77777777" w:rsidTr="00AE2DD6">
        <w:tc>
          <w:tcPr>
            <w:tcW w:w="4585" w:type="dxa"/>
            <w:vMerge/>
            <w:vAlign w:val="center"/>
          </w:tcPr>
          <w:p w14:paraId="56E4046B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1" w:type="dxa"/>
            <w:vMerge/>
            <w:vAlign w:val="center"/>
          </w:tcPr>
          <w:p w14:paraId="048A6CBE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  <w:vAlign w:val="center"/>
          </w:tcPr>
          <w:p w14:paraId="4D7A6FC4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86" w:type="dxa"/>
            <w:vAlign w:val="center"/>
          </w:tcPr>
          <w:p w14:paraId="6D1E9BA0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4A4538C5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14:paraId="5C9FA9EB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630" w:type="dxa"/>
            <w:vAlign w:val="center"/>
          </w:tcPr>
          <w:p w14:paraId="744679BB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4EB8E136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14:paraId="25A4AC36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14:paraId="396F540E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7EF87F04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14:paraId="1E2DA5CE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14:paraId="583E924C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737F4BDE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  <w:tc>
          <w:tcPr>
            <w:tcW w:w="540" w:type="dxa"/>
            <w:vAlign w:val="center"/>
          </w:tcPr>
          <w:p w14:paraId="758E70D1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14:paraId="748AF4CA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11DDD4C2" w14:textId="77777777" w:rsidR="006067C3" w:rsidRPr="00C535D2" w:rsidRDefault="006067C3" w:rsidP="00CA2E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067C3" w:rsidRPr="00C535D2" w14:paraId="142EC111" w14:textId="77777777" w:rsidTr="00AE2DD6">
        <w:tc>
          <w:tcPr>
            <w:tcW w:w="4585" w:type="dxa"/>
          </w:tcPr>
          <w:p w14:paraId="26FA93EA" w14:textId="3CF7E618" w:rsidR="006067C3" w:rsidRPr="00C535D2" w:rsidRDefault="006067C3" w:rsidP="00C535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การขอรับบำเหน็จหรือบำนาญปกติของข้าราชการ/พนักงานส่วนท้องถิ่น</w:t>
            </w:r>
          </w:p>
        </w:tc>
        <w:tc>
          <w:tcPr>
            <w:tcW w:w="1251" w:type="dxa"/>
          </w:tcPr>
          <w:p w14:paraId="76094D0C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</w:tcPr>
          <w:p w14:paraId="5DDDCBC7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dxa"/>
          </w:tcPr>
          <w:p w14:paraId="20DF8C67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B1A0F9A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1D56C05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</w:tcPr>
          <w:p w14:paraId="239DFD4B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F0AFB49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35725F0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157634C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0891ECC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76F36D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09717C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F778F3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8BF43F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C9E6F82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528AAD6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67C3" w:rsidRPr="00C535D2" w14:paraId="23998A66" w14:textId="77777777" w:rsidTr="00AE2DD6">
        <w:tc>
          <w:tcPr>
            <w:tcW w:w="4585" w:type="dxa"/>
          </w:tcPr>
          <w:p w14:paraId="60B15D2D" w14:textId="71B904EE" w:rsidR="006067C3" w:rsidRPr="00C535D2" w:rsidRDefault="006067C3" w:rsidP="00C535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การขอรับบำนาญพิเศษของข้าราชการ/พนักงานส่วนท้องถิ่น</w:t>
            </w:r>
          </w:p>
        </w:tc>
        <w:tc>
          <w:tcPr>
            <w:tcW w:w="1251" w:type="dxa"/>
          </w:tcPr>
          <w:p w14:paraId="0F506370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</w:tcPr>
          <w:p w14:paraId="1A037C3B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dxa"/>
          </w:tcPr>
          <w:p w14:paraId="12C1B449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C2E079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CE733F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</w:tcPr>
          <w:p w14:paraId="4CC105A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4020A92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D5C3A0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62B518C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6E43F7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D630595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AD9E0B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38DF60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823B9C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D9A648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70F5E17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67C3" w:rsidRPr="00C535D2" w14:paraId="53CF3CDA" w14:textId="77777777" w:rsidTr="00AE2DD6">
        <w:tc>
          <w:tcPr>
            <w:tcW w:w="4585" w:type="dxa"/>
          </w:tcPr>
          <w:p w14:paraId="545F3036" w14:textId="07D5AF6D" w:rsidR="006067C3" w:rsidRPr="00C535D2" w:rsidRDefault="006067C3" w:rsidP="00C535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การขอรับบำนาญพิเศษของทายาท (กรณีข้าราชการ/พนักงานส่วนท้องถิ่นถึงแก่กรรมเนื่องจากปฏิบัติหน้าที่)</w:t>
            </w:r>
          </w:p>
        </w:tc>
        <w:tc>
          <w:tcPr>
            <w:tcW w:w="1251" w:type="dxa"/>
          </w:tcPr>
          <w:p w14:paraId="62C97A8E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</w:tcPr>
          <w:p w14:paraId="666F8BD9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dxa"/>
          </w:tcPr>
          <w:p w14:paraId="6055041C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88B7ED0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A8CC6D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</w:tcPr>
          <w:p w14:paraId="65B4A7FA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E9D106A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4A8B903E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7297D47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DB7F611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567CBE2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A05718D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DE1D68A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BF014F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46147B6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308CDE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67C3" w:rsidRPr="00C535D2" w14:paraId="5AE071CA" w14:textId="77777777" w:rsidTr="00AE2DD6">
        <w:tc>
          <w:tcPr>
            <w:tcW w:w="4585" w:type="dxa"/>
          </w:tcPr>
          <w:p w14:paraId="505E6AA9" w14:textId="38AA798A" w:rsidR="006067C3" w:rsidRPr="00C535D2" w:rsidRDefault="006067C3" w:rsidP="00C535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การขอรับบำเหน็จดำรงชีพของข้าราชการบำนาญส่วนท้องถิ่น</w:t>
            </w:r>
          </w:p>
        </w:tc>
        <w:tc>
          <w:tcPr>
            <w:tcW w:w="1251" w:type="dxa"/>
          </w:tcPr>
          <w:p w14:paraId="512EABB6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</w:tcPr>
          <w:p w14:paraId="067E488D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dxa"/>
          </w:tcPr>
          <w:p w14:paraId="35B1FE1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86ECE3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DEAF85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</w:tcPr>
          <w:p w14:paraId="5A45F6F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491F9DD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CF751F1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70F68AA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452EFAA1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651C72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A522D1C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D99745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43123B40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D77DED1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AABC639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67C3" w:rsidRPr="00C535D2" w14:paraId="706640FD" w14:textId="77777777" w:rsidTr="00AE2DD6">
        <w:tc>
          <w:tcPr>
            <w:tcW w:w="4585" w:type="dxa"/>
          </w:tcPr>
          <w:p w14:paraId="250B7E87" w14:textId="219CAC2E" w:rsidR="006067C3" w:rsidRPr="00C535D2" w:rsidRDefault="006067C3" w:rsidP="00C535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การขอรับบำเหน็จตกทอด (กรณีข้าราชการ/พนักงานส่วนท้องถิ่นถึงแก่กรรม)</w:t>
            </w:r>
          </w:p>
        </w:tc>
        <w:tc>
          <w:tcPr>
            <w:tcW w:w="1251" w:type="dxa"/>
          </w:tcPr>
          <w:p w14:paraId="4501B96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</w:tcPr>
          <w:p w14:paraId="6E31FB9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dxa"/>
          </w:tcPr>
          <w:p w14:paraId="0E8D5D32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03D0787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056A102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</w:tcPr>
          <w:p w14:paraId="366B90D6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7A023AE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5859E0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20D62BD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691DCD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4D187A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454D2ACB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C6F7886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B6F9129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22209BA0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7FF18C6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067C3" w:rsidRPr="00C535D2" w14:paraId="236697E0" w14:textId="77777777" w:rsidTr="00AE2DD6">
        <w:tc>
          <w:tcPr>
            <w:tcW w:w="4585" w:type="dxa"/>
          </w:tcPr>
          <w:p w14:paraId="74E928EF" w14:textId="5CDC3846" w:rsidR="006067C3" w:rsidRPr="00C535D2" w:rsidRDefault="006067C3" w:rsidP="00C535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5D2">
              <w:rPr>
                <w:rFonts w:ascii="TH SarabunIT๙" w:hAnsi="TH SarabunIT๙" w:cs="TH SarabunIT๙"/>
                <w:sz w:val="28"/>
                <w:cs/>
              </w:rPr>
              <w:t>การขอรับบำเหน็จตกทอดและเงินช่วยพิเศษ (กรณีผู้รับบำนาญท้องถิ่นถึงแก่กรรม)</w:t>
            </w:r>
          </w:p>
        </w:tc>
        <w:tc>
          <w:tcPr>
            <w:tcW w:w="1251" w:type="dxa"/>
          </w:tcPr>
          <w:p w14:paraId="2FD44E50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" w:type="dxa"/>
          </w:tcPr>
          <w:p w14:paraId="7ECD25B4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6" w:type="dxa"/>
          </w:tcPr>
          <w:p w14:paraId="1F2C7802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804A3E5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510406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</w:tcPr>
          <w:p w14:paraId="4B82F8A5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7A89B43E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FD4BAB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F0BD29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339C1D4A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071C7FB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B5C7588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5515CB61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40283483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61734B1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14:paraId="1F15D3AF" w14:textId="77777777" w:rsidR="006067C3" w:rsidRPr="00C535D2" w:rsidRDefault="006067C3" w:rsidP="00CA2E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09DFD8A" w14:textId="2F5FAB8B" w:rsidR="00AE2DD6" w:rsidRPr="00C535D2" w:rsidRDefault="00AE2DD6" w:rsidP="00AE2DD6">
      <w:pPr>
        <w:jc w:val="center"/>
        <w:rPr>
          <w:rFonts w:ascii="TH SarabunIT๙" w:hAnsi="TH SarabunIT๙" w:cs="TH SarabunIT๙"/>
          <w:sz w:val="28"/>
        </w:rPr>
      </w:pP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</w:p>
    <w:p w14:paraId="0444BB6E" w14:textId="77777777" w:rsidR="00AE2DD6" w:rsidRPr="00C535D2" w:rsidRDefault="00AE2DD6" w:rsidP="00AE2DD6">
      <w:pPr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14:paraId="48144DE8" w14:textId="77777777" w:rsidR="00AE2DD6" w:rsidRPr="00C535D2" w:rsidRDefault="00AE2DD6" w:rsidP="00AE2DD6">
      <w:pPr>
        <w:spacing w:after="0"/>
        <w:rPr>
          <w:rFonts w:ascii="TH SarabunIT๙" w:hAnsi="TH SarabunIT๙" w:cs="TH SarabunIT๙"/>
          <w:sz w:val="28"/>
        </w:rPr>
      </w:pP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  <w:t>ลงชื่อ</w:t>
      </w:r>
    </w:p>
    <w:p w14:paraId="4DFD8EA7" w14:textId="77777777" w:rsidR="00AE2DD6" w:rsidRPr="00C535D2" w:rsidRDefault="00AE2DD6" w:rsidP="00AE2DD6">
      <w:pPr>
        <w:spacing w:after="0"/>
        <w:rPr>
          <w:rFonts w:ascii="TH SarabunIT๙" w:hAnsi="TH SarabunIT๙" w:cs="TH SarabunIT๙"/>
          <w:sz w:val="28"/>
        </w:rPr>
      </w:pP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  <w:t>(                                               )</w:t>
      </w:r>
    </w:p>
    <w:p w14:paraId="13568C04" w14:textId="23138D55" w:rsidR="00AE2DD6" w:rsidRPr="00C535D2" w:rsidRDefault="00AE2DD6" w:rsidP="00AE2DD6">
      <w:pPr>
        <w:spacing w:after="0"/>
        <w:rPr>
          <w:rFonts w:ascii="TH SarabunIT๙" w:hAnsi="TH SarabunIT๙" w:cs="TH SarabunIT๙"/>
          <w:sz w:val="28"/>
        </w:rPr>
      </w:pP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</w:r>
      <w:r w:rsidRPr="00C535D2">
        <w:rPr>
          <w:rFonts w:ascii="TH SarabunIT๙" w:hAnsi="TH SarabunIT๙" w:cs="TH SarabunIT๙"/>
          <w:sz w:val="28"/>
          <w:cs/>
        </w:rPr>
        <w:tab/>
        <w:t xml:space="preserve">    ท้องถิ่นจังหวัด</w:t>
      </w:r>
    </w:p>
    <w:sectPr w:rsidR="00AE2DD6" w:rsidRPr="00C535D2" w:rsidSect="006067C3">
      <w:pgSz w:w="16834" w:h="11909" w:orient="landscape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3"/>
    <w:rsid w:val="000C389F"/>
    <w:rsid w:val="001B1CA4"/>
    <w:rsid w:val="00592E8A"/>
    <w:rsid w:val="006067C3"/>
    <w:rsid w:val="008741EF"/>
    <w:rsid w:val="00925722"/>
    <w:rsid w:val="0093253D"/>
    <w:rsid w:val="00AE2DD6"/>
    <w:rsid w:val="00C535D2"/>
    <w:rsid w:val="00D21D55"/>
    <w:rsid w:val="00E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Kasidis Kruthangka</dc:creator>
  <cp:lastModifiedBy>DLA_62113</cp:lastModifiedBy>
  <cp:revision>2</cp:revision>
  <cp:lastPrinted>2020-11-06T09:10:00Z</cp:lastPrinted>
  <dcterms:created xsi:type="dcterms:W3CDTF">2020-11-11T02:27:00Z</dcterms:created>
  <dcterms:modified xsi:type="dcterms:W3CDTF">2020-11-11T02:27:00Z</dcterms:modified>
</cp:coreProperties>
</file>