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/>
          <w:sz w:val="10"/>
          <w:szCs w:val="10"/>
          <w:lang w:eastAsia="en-US"/>
        </w:rPr>
      </w:pPr>
      <w:r>
        <w:rPr>
          <w:rFonts w:ascii="TH SarabunIT๙" w:eastAsia="Times New Roman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29845</wp:posOffset>
            </wp:positionV>
            <wp:extent cx="975360" cy="107886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4D2414" w:rsidRPr="003357C1" w:rsidRDefault="004D2414" w:rsidP="004D2414">
      <w:pPr>
        <w:spacing w:line="216" w:lineRule="auto"/>
        <w:ind w:firstLine="1412"/>
        <w:jc w:val="center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4D2414" w:rsidRPr="003357C1" w:rsidRDefault="004D2414" w:rsidP="004D2414">
      <w:pPr>
        <w:spacing w:line="216" w:lineRule="auto"/>
        <w:ind w:firstLine="1412"/>
        <w:jc w:val="center"/>
        <w:rPr>
          <w:rFonts w:ascii="TH SarabunIT๙" w:eastAsia="Times New Roman" w:hAnsi="TH SarabunIT๙" w:cs="TH SarabunIT๙"/>
          <w:lang w:eastAsia="en-US"/>
        </w:rPr>
      </w:pP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Pr="001B33AE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4D2414" w:rsidRPr="003357C1" w:rsidRDefault="004D2414" w:rsidP="004D2414">
      <w:pPr>
        <w:spacing w:line="216" w:lineRule="auto"/>
        <w:ind w:right="71"/>
        <w:rPr>
          <w:rFonts w:ascii="TH SarabunIT๙" w:eastAsia="Times New Roman" w:hAnsi="TH SarabunIT๙" w:cs="TH SarabunIT๙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>ที่</w:t>
      </w:r>
      <w:r w:rsidRPr="003357C1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>มท ๐๘๑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๙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>.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๓</w:t>
      </w:r>
      <w:r w:rsidRPr="003357C1">
        <w:rPr>
          <w:rFonts w:ascii="TH SarabunIT๙" w:eastAsia="Times New Roman" w:hAnsi="TH SarabunIT๙" w:cs="TH SarabunIT๙"/>
          <w:lang w:eastAsia="en-US"/>
        </w:rPr>
        <w:t>/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ว</w:t>
      </w:r>
      <w:r w:rsidRPr="003357C1">
        <w:rPr>
          <w:rFonts w:ascii="TH SarabunIT๙" w:eastAsia="Times New Roman" w:hAnsi="TH SarabunIT๙" w:cs="TH SarabunIT๙"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sz w:val="24"/>
          <w:szCs w:val="28"/>
          <w:lang w:eastAsia="en-US"/>
        </w:rPr>
        <w:tab/>
      </w:r>
      <w:r w:rsidRPr="003357C1">
        <w:rPr>
          <w:rFonts w:ascii="TH SarabunIT๙" w:eastAsia="Times New Roman" w:hAnsi="TH SarabunIT๙" w:cs="TH SarabunIT๙"/>
          <w:sz w:val="24"/>
          <w:szCs w:val="28"/>
          <w:lang w:eastAsia="en-US"/>
        </w:rPr>
        <w:tab/>
      </w:r>
      <w:r w:rsidRPr="003357C1">
        <w:rPr>
          <w:rFonts w:ascii="TH SarabunIT๙" w:eastAsia="Times New Roman" w:hAnsi="TH SarabunIT๙" w:cs="TH SarabunIT๙"/>
          <w:sz w:val="24"/>
          <w:szCs w:val="28"/>
          <w:lang w:eastAsia="en-US"/>
        </w:rPr>
        <w:tab/>
      </w:r>
      <w:r w:rsidRPr="003357C1">
        <w:rPr>
          <w:rFonts w:ascii="TH SarabunIT๙" w:eastAsia="Times New Roman" w:hAnsi="TH SarabunIT๙" w:cs="TH SarabunIT๙"/>
          <w:sz w:val="24"/>
          <w:szCs w:val="28"/>
          <w:lang w:eastAsia="en-US"/>
        </w:rPr>
        <w:tab/>
        <w:t xml:space="preserve">        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    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>ก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รมส่งเสริมการปกครองท้องถิ่น</w:t>
      </w:r>
    </w:p>
    <w:p w:rsidR="004D2414" w:rsidRPr="003357C1" w:rsidRDefault="004D2414" w:rsidP="004D2414">
      <w:pPr>
        <w:spacing w:line="216" w:lineRule="auto"/>
        <w:ind w:right="-1"/>
        <w:rPr>
          <w:rFonts w:ascii="TH SarabunIT๙" w:eastAsia="Times New Roman" w:hAnsi="TH SarabunIT๙" w:cs="TH SarabunIT๙"/>
          <w:spacing w:val="-14"/>
          <w:lang w:eastAsia="en-US"/>
        </w:rPr>
      </w:pP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  <w:t xml:space="preserve">     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       </w:t>
      </w:r>
      <w:r w:rsidRPr="003357C1">
        <w:rPr>
          <w:rFonts w:ascii="TH SarabunIT๙" w:eastAsia="Times New Roman" w:hAnsi="TH SarabunIT๙" w:cs="TH SarabunIT๙"/>
          <w:spacing w:val="-14"/>
          <w:cs/>
          <w:lang w:eastAsia="en-US"/>
        </w:rPr>
        <w:t>ถนน</w:t>
      </w:r>
      <w:r w:rsidRPr="003357C1">
        <w:rPr>
          <w:rFonts w:ascii="TH SarabunIT๙" w:eastAsia="Times New Roman" w:hAnsi="TH SarabunIT๙" w:cs="TH SarabunIT๙" w:hint="cs"/>
          <w:spacing w:val="-14"/>
          <w:cs/>
          <w:lang w:eastAsia="en-US"/>
        </w:rPr>
        <w:t xml:space="preserve">นครราชสีมา เขตดุสิต กทม. </w:t>
      </w:r>
      <w:r w:rsidRPr="003357C1">
        <w:rPr>
          <w:rFonts w:ascii="TH SarabunIT๙" w:eastAsia="Times New Roman" w:hAnsi="TH SarabunIT๙" w:cs="TH SarabunIT๙"/>
          <w:spacing w:val="-14"/>
          <w:cs/>
          <w:lang w:eastAsia="en-US"/>
        </w:rPr>
        <w:t>๑๐</w:t>
      </w:r>
      <w:r w:rsidRPr="003357C1">
        <w:rPr>
          <w:rFonts w:ascii="TH SarabunIT๙" w:eastAsia="Times New Roman" w:hAnsi="TH SarabunIT๙" w:cs="TH SarabunIT๙" w:hint="cs"/>
          <w:spacing w:val="-14"/>
          <w:cs/>
          <w:lang w:eastAsia="en-US"/>
        </w:rPr>
        <w:t>3</w:t>
      </w:r>
      <w:r w:rsidRPr="003357C1">
        <w:rPr>
          <w:rFonts w:ascii="TH SarabunIT๙" w:eastAsia="Times New Roman" w:hAnsi="TH SarabunIT๙" w:cs="TH SarabunIT๙"/>
          <w:spacing w:val="-14"/>
          <w:cs/>
          <w:lang w:eastAsia="en-US"/>
        </w:rPr>
        <w:t>๐๐</w:t>
      </w:r>
    </w:p>
    <w:p w:rsidR="004D2414" w:rsidRPr="003357C1" w:rsidRDefault="004D2414" w:rsidP="004D2414">
      <w:pPr>
        <w:spacing w:before="100" w:line="216" w:lineRule="auto"/>
        <w:rPr>
          <w:rFonts w:ascii="TH SarabunIT๙" w:eastAsia="Times New Roman" w:hAnsi="TH SarabunIT๙" w:cs="TH SarabunIT๙" w:hint="cs"/>
          <w:cs/>
          <w:lang w:eastAsia="en-US"/>
        </w:rPr>
      </w:pP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</w:r>
      <w:r w:rsidRPr="003357C1">
        <w:rPr>
          <w:rFonts w:ascii="TH SarabunIT๙" w:eastAsia="Times New Roman" w:hAnsi="TH SarabunIT๙" w:cs="TH SarabunIT๙"/>
          <w:lang w:eastAsia="en-US"/>
        </w:rPr>
        <w:tab/>
        <w:t xml:space="preserve">         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       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มิถุนายน  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>๒๕๖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๒</w:t>
      </w:r>
    </w:p>
    <w:p w:rsidR="004D2414" w:rsidRPr="003357C1" w:rsidRDefault="004D2414" w:rsidP="004D2414">
      <w:pPr>
        <w:spacing w:before="120" w:line="216" w:lineRule="auto"/>
        <w:jc w:val="thaiDistribute"/>
        <w:rPr>
          <w:rFonts w:ascii="TH SarabunPSK" w:eastAsia="Times New Roman" w:hAnsi="TH SarabunPSK" w:cs="TH SarabunPSK"/>
          <w:color w:val="auto"/>
          <w:spacing w:val="-12"/>
          <w:cs/>
          <w:lang w:eastAsia="en-US"/>
        </w:rPr>
      </w:pPr>
      <w:r w:rsidRPr="003357C1">
        <w:rPr>
          <w:rFonts w:ascii="TH SarabunIT๙" w:eastAsia="Times New Roman" w:hAnsi="TH SarabunIT๙" w:cs="TH SarabunIT๙"/>
          <w:spacing w:val="-12"/>
          <w:cs/>
          <w:lang w:eastAsia="en-US"/>
        </w:rPr>
        <w:t>เรื่อง</w:t>
      </w:r>
      <w:r w:rsidRPr="003357C1">
        <w:rPr>
          <w:rFonts w:ascii="TH SarabunIT๙" w:eastAsia="Times New Roman" w:hAnsi="TH SarabunIT๙" w:cs="TH SarabunIT๙" w:hint="cs"/>
          <w:spacing w:val="-12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 w:hint="cs"/>
          <w:spacing w:val="-6"/>
          <w:cs/>
          <w:lang w:eastAsia="en-US"/>
        </w:rPr>
        <w:t xml:space="preserve"> ขอ</w:t>
      </w:r>
      <w:r w:rsidRPr="003357C1">
        <w:rPr>
          <w:rFonts w:ascii="TH SarabunIT๙" w:eastAsia="Times New Roman" w:hAnsi="TH SarabunIT๙" w:cs="TH SarabunIT๙" w:hint="cs"/>
          <w:spacing w:val="-8"/>
          <w:cs/>
          <w:lang w:eastAsia="en-US"/>
        </w:rPr>
        <w:t>ความร่วมมือดำเนินการตามข้อตกลงความร่วมมือ</w:t>
      </w:r>
      <w:r w:rsidRPr="00380178">
        <w:rPr>
          <w:rFonts w:ascii="TH SarabunPSK" w:eastAsia="Times New Roman" w:hAnsi="TH SarabunPSK" w:cs="TH SarabunPSK"/>
          <w:color w:val="auto"/>
          <w:spacing w:val="-8"/>
          <w:cs/>
          <w:lang w:eastAsia="en-US"/>
        </w:rPr>
        <w:t>การจัดการ</w:t>
      </w:r>
      <w:r w:rsidRPr="00380178">
        <w:rPr>
          <w:rFonts w:ascii="TH SarabunPSK" w:eastAsia="Times New Roman" w:hAnsi="TH SarabunPSK" w:cs="TH SarabunPSK"/>
          <w:color w:val="auto"/>
          <w:spacing w:val="-4"/>
          <w:cs/>
          <w:lang w:eastAsia="en-US"/>
        </w:rPr>
        <w:t>สิ่งแวดล้อม</w:t>
      </w:r>
      <w:r w:rsidRPr="003357C1">
        <w:rPr>
          <w:rFonts w:ascii="TH SarabunPSK" w:eastAsia="Times New Roman" w:hAnsi="TH SarabunPSK" w:cs="TH SarabunPSK"/>
          <w:color w:val="auto"/>
          <w:spacing w:val="-4"/>
          <w:cs/>
          <w:lang w:eastAsia="en-US"/>
        </w:rPr>
        <w:t>เพื่อป้องกัน</w:t>
      </w:r>
      <w:r w:rsidRPr="003357C1">
        <w:rPr>
          <w:rFonts w:ascii="TH SarabunPSK" w:eastAsia="Times New Roman" w:hAnsi="TH SarabunPSK" w:cs="TH SarabunPSK"/>
          <w:color w:val="auto"/>
          <w:spacing w:val="-6"/>
          <w:cs/>
          <w:lang w:eastAsia="en-US"/>
        </w:rPr>
        <w:t>โรคติดต่อ</w:t>
      </w:r>
      <w:proofErr w:type="spellStart"/>
      <w:r w:rsidRPr="003357C1">
        <w:rPr>
          <w:rFonts w:ascii="TH SarabunPSK" w:eastAsia="Times New Roman" w:hAnsi="TH SarabunPSK" w:cs="TH SarabunPSK"/>
          <w:color w:val="auto"/>
          <w:spacing w:val="-6"/>
          <w:cs/>
          <w:lang w:eastAsia="en-US"/>
        </w:rPr>
        <w:t>นํา</w:t>
      </w:r>
      <w:proofErr w:type="spellEnd"/>
      <w:r w:rsidRPr="003357C1">
        <w:rPr>
          <w:rFonts w:ascii="TH SarabunPSK" w:eastAsia="Times New Roman" w:hAnsi="TH SarabunPSK" w:cs="TH SarabunPSK"/>
          <w:color w:val="auto"/>
          <w:spacing w:val="-6"/>
          <w:cs/>
          <w:lang w:eastAsia="en-US"/>
        </w:rPr>
        <w:t xml:space="preserve">โดยยุงลาย </w:t>
      </w:r>
    </w:p>
    <w:p w:rsidR="004D2414" w:rsidRDefault="004D2414" w:rsidP="004D2414">
      <w:pPr>
        <w:tabs>
          <w:tab w:val="left" w:pos="567"/>
          <w:tab w:val="left" w:pos="8222"/>
        </w:tabs>
        <w:spacing w:before="100" w:line="216" w:lineRule="auto"/>
        <w:jc w:val="thaiDistribute"/>
        <w:rPr>
          <w:rFonts w:ascii="TH SarabunIT๙" w:eastAsia="Times New Roman" w:hAnsi="TH SarabunIT๙" w:cs="TH SarabunIT๙" w:hint="cs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>เรียน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ผู้ว่าราชการจังหวัด ทุกจังหวัด</w:t>
      </w:r>
    </w:p>
    <w:p w:rsidR="004D2414" w:rsidRPr="00393C1E" w:rsidRDefault="004D2414" w:rsidP="004D2414">
      <w:pPr>
        <w:tabs>
          <w:tab w:val="left" w:pos="567"/>
          <w:tab w:val="left" w:pos="8222"/>
        </w:tabs>
        <w:spacing w:before="100" w:line="216" w:lineRule="auto"/>
        <w:jc w:val="thaiDistribute"/>
        <w:rPr>
          <w:rFonts w:ascii="TH SarabunIT๙" w:eastAsia="Times New Roman" w:hAnsi="TH SarabunIT๙" w:cs="TH SarabunIT๙" w:hint="cs"/>
          <w:spacing w:val="-4"/>
          <w:lang w:eastAsia="en-US"/>
        </w:rPr>
      </w:pPr>
      <w:r w:rsidRPr="00393C1E">
        <w:rPr>
          <w:rFonts w:ascii="TH SarabunIT๙" w:eastAsia="Times New Roman" w:hAnsi="TH SarabunIT๙" w:cs="TH SarabunIT๙" w:hint="cs"/>
          <w:spacing w:val="-4"/>
          <w:cs/>
          <w:lang w:eastAsia="en-US"/>
        </w:rPr>
        <w:t>อ้างถึง  หนังสือกรมส่งเสริมการปกครองท้องถิ่น ด่วนที่สุด ที่ มท 0819.3/ว2176 ลงวันที่ 4 มิถุนายน 2562</w:t>
      </w:r>
    </w:p>
    <w:p w:rsidR="004D2414" w:rsidRPr="00FF736D" w:rsidRDefault="004D2414" w:rsidP="004D2414">
      <w:pPr>
        <w:spacing w:before="120" w:line="216" w:lineRule="auto"/>
        <w:rPr>
          <w:rFonts w:ascii="TH SarabunPSK" w:eastAsia="Times New Roman" w:hAnsi="TH SarabunPSK" w:cs="TH SarabunPSK" w:hint="cs"/>
          <w:color w:val="auto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>สิ่งที่ส่งมาด้วย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 xml:space="preserve">๑.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สำเนาข้อตกลงความร่วมมือ</w:t>
      </w:r>
      <w:r w:rsidRPr="003357C1">
        <w:rPr>
          <w:rFonts w:ascii="TH SarabunPSK" w:eastAsia="Times New Roman" w:hAnsi="TH SarabunPSK" w:cs="TH SarabunPSK"/>
          <w:color w:val="auto"/>
          <w:cs/>
          <w:lang w:eastAsia="en-US"/>
        </w:rPr>
        <w:t>การจัดการสิ่งแวดล้อม</w:t>
      </w:r>
    </w:p>
    <w:p w:rsidR="004D2414" w:rsidRPr="00FF736D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color w:val="auto"/>
          <w:cs/>
          <w:lang w:eastAsia="en-US"/>
        </w:rPr>
        <w:t xml:space="preserve">  </w:t>
      </w:r>
      <w:r w:rsidRPr="003357C1">
        <w:rPr>
          <w:rFonts w:ascii="TH SarabunPSK" w:eastAsia="Times New Roman" w:hAnsi="TH SarabunPSK" w:cs="TH SarabunPSK"/>
          <w:color w:val="auto"/>
          <w:cs/>
          <w:lang w:eastAsia="en-US"/>
        </w:rPr>
        <w:t>เพื่อป้องกันโรคติดต่อ</w:t>
      </w:r>
      <w:proofErr w:type="spellStart"/>
      <w:r w:rsidRPr="003357C1">
        <w:rPr>
          <w:rFonts w:ascii="TH SarabunPSK" w:eastAsia="Times New Roman" w:hAnsi="TH SarabunPSK" w:cs="TH SarabunPSK"/>
          <w:color w:val="auto"/>
          <w:cs/>
          <w:lang w:eastAsia="en-US"/>
        </w:rPr>
        <w:t>นํา</w:t>
      </w:r>
      <w:proofErr w:type="spellEnd"/>
      <w:r w:rsidRPr="003357C1">
        <w:rPr>
          <w:rFonts w:ascii="TH SarabunPSK" w:eastAsia="Times New Roman" w:hAnsi="TH SarabunPSK" w:cs="TH SarabunPSK"/>
          <w:color w:val="auto"/>
          <w:cs/>
          <w:lang w:eastAsia="en-US"/>
        </w:rPr>
        <w:t xml:space="preserve">โดยยุงลาย </w:t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FF736D">
        <w:rPr>
          <w:rFonts w:ascii="TH SarabunPSK" w:eastAsia="Times New Roman" w:hAnsi="TH SarabunPSK" w:cs="TH SarabunPSK" w:hint="cs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จำนวน ๑ ชุด</w:t>
      </w:r>
    </w:p>
    <w:p w:rsidR="004D2414" w:rsidRPr="00FF736D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  <w:t xml:space="preserve">        </w:t>
      </w:r>
      <w:r>
        <w:rPr>
          <w:rFonts w:ascii="TH SarabunIT๙" w:eastAsia="Times New Roman" w:hAnsi="TH SarabunIT๙" w:cs="TH SarabunIT๙" w:hint="cs"/>
          <w:cs/>
          <w:lang w:eastAsia="en-US"/>
        </w:rPr>
        <w:t>๒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>. ตัวอย่างกิจกรรม</w:t>
      </w:r>
      <w:r>
        <w:rPr>
          <w:rFonts w:ascii="TH SarabunIT๙" w:eastAsia="Times New Roman" w:hAnsi="TH SarabunIT๙" w:cs="TH SarabunIT๙" w:hint="cs"/>
          <w:cs/>
          <w:lang w:eastAsia="en-US"/>
        </w:rPr>
        <w:t>รณรงค์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>ป้องกันโรคไข้เลือดออก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       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>จำนวน ๑ ชุด</w:t>
      </w: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  <w:t xml:space="preserve">        </w:t>
      </w:r>
      <w:r>
        <w:rPr>
          <w:rFonts w:ascii="TH SarabunIT๙" w:eastAsia="Times New Roman" w:hAnsi="TH SarabunIT๙" w:cs="TH SarabunIT๙" w:hint="cs"/>
          <w:cs/>
          <w:lang w:eastAsia="en-US"/>
        </w:rPr>
        <w:t>๓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>. แบบรายงาน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ผลการดำเนินงานตามโครงการจิตอาสาพัฒนาสิ่งแวดล้อม </w:t>
      </w: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ab/>
        <w:t xml:space="preserve"> ป้องกันโรคไข้เลือดออก</w:t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s/>
          <w:lang w:eastAsia="en-US"/>
        </w:rPr>
        <w:tab/>
      </w:r>
      <w:r w:rsidRPr="00FF736D">
        <w:rPr>
          <w:rFonts w:ascii="TH SarabunIT๙" w:eastAsia="Times New Roman" w:hAnsi="TH SarabunIT๙" w:cs="TH SarabunIT๙" w:hint="cs"/>
          <w:cs/>
          <w:lang w:eastAsia="en-US"/>
        </w:rPr>
        <w:t>จำนวน ๑ ชุด</w:t>
      </w:r>
    </w:p>
    <w:p w:rsidR="004D2414" w:rsidRPr="003357C1" w:rsidRDefault="004D2414" w:rsidP="004D2414">
      <w:pPr>
        <w:spacing w:before="120" w:line="216" w:lineRule="auto"/>
        <w:jc w:val="thaiDistribute"/>
        <w:rPr>
          <w:rFonts w:ascii="TH SarabunIT๙" w:eastAsia="Times New Roman" w:hAnsi="TH SarabunIT๙" w:cs="TH SarabunIT๙"/>
          <w:color w:val="auto"/>
          <w:lang w:eastAsia="en-US"/>
        </w:rPr>
      </w:pPr>
      <w:r w:rsidRPr="003357C1">
        <w:rPr>
          <w:rFonts w:ascii="TH SarabunIT๙" w:eastAsia="Times New Roman" w:hAnsi="TH SarabunIT๙" w:cs="TH SarabunIT๙" w:hint="cs"/>
          <w:spacing w:val="-4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spacing w:val="-4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spacing w:val="-4"/>
          <w:cs/>
          <w:lang w:eastAsia="en-US"/>
        </w:rPr>
        <w:t>ตามที่กรมส่งเสริมการปกครองท้องถิ่นได้แจ้งขอความร่วมมือจังหวัดแจ้งองค์กรปกครอง</w:t>
      </w:r>
      <w:r>
        <w:rPr>
          <w:rFonts w:ascii="TH SarabunIT๙" w:eastAsia="Times New Roman" w:hAnsi="TH SarabunIT๙" w:cs="TH SarabunIT๙"/>
          <w:spacing w:val="-4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pacing w:val="-4"/>
          <w:cs/>
          <w:lang w:eastAsia="en-US"/>
        </w:rPr>
        <w:t>ส่วนท้องถิ่นเพื่อประชาสัมพันธ์ให้ประชาชนในพื้นที่ทราบการป้องกันโรคและภัยสุขภาพที่เกิดในช่วงฤดูฝน</w:t>
      </w:r>
      <w:r>
        <w:rPr>
          <w:rFonts w:ascii="TH SarabunIT๙" w:eastAsia="Times New Roman" w:hAnsi="TH SarabunIT๙" w:cs="TH SarabunIT๙"/>
          <w:spacing w:val="-4"/>
          <w:cs/>
          <w:lang w:eastAsia="en-US"/>
        </w:rPr>
        <w:br/>
      </w:r>
      <w:r>
        <w:rPr>
          <w:rFonts w:ascii="TH SarabunIT๙" w:eastAsia="Times New Roman" w:hAnsi="TH SarabunIT๙" w:cs="TH SarabunIT๙" w:hint="cs"/>
          <w:spacing w:val="-4"/>
          <w:cs/>
          <w:lang w:eastAsia="en-US"/>
        </w:rPr>
        <w:t>ของประเทศไทย ประกอบกับสถานการณ์โรคไข้เลือดออก</w:t>
      </w:r>
      <w:r>
        <w:rPr>
          <w:rFonts w:ascii="TH SarabunIT๙" w:hAnsi="TH SarabunIT๙" w:cs="TH SarabunIT๙" w:hint="cs"/>
          <w:cs/>
        </w:rPr>
        <w:t>มีจำนวนผู้ป่วย และผู้เสียชีวิตเพิ่มขึ้นอย่างต่อเนื่อง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ก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รมส่งเสริมการปกครองท้องถิ่นร่วมกับกรมควบคุมโรค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>จึงได้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ร่วม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ลงนามบันทึกข้อตกลงความร่วมมือการจัดการสิ่งแวดล้อม เพื่อป้องกันโรคติดต่อ</w:t>
      </w:r>
      <w:proofErr w:type="spellStart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นํา</w:t>
      </w:r>
      <w:proofErr w:type="spellEnd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โดยยุงลาย เมื่อวันที่ </w:t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>11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มิถุนายน </w:t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>2562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เวลา </w:t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>16.00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น.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ณ สถาบันป้องกันควบคุมโรคเขตเมือง กรมควบคุมโรค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โดยมีวัตถุประสงค์ที่จะส่งเสริมสนับสนุนพัฒนา และขับเคลื่อนการดำเนินงานการจัดการสิ่งแวดล้อมเพื่อป้องกันโรคติดต่อ</w:t>
      </w:r>
      <w:proofErr w:type="spellStart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นํา</w:t>
      </w:r>
      <w:proofErr w:type="spellEnd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โดย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ยุงลาย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</w:t>
      </w:r>
    </w:p>
    <w:p w:rsidR="004D2414" w:rsidRDefault="004D2414" w:rsidP="004D2414">
      <w:pPr>
        <w:spacing w:before="120" w:line="216" w:lineRule="auto"/>
        <w:jc w:val="thaiDistribute"/>
        <w:rPr>
          <w:rFonts w:ascii="TH SarabunIT๙" w:eastAsia="Times New Roman" w:hAnsi="TH SarabunIT๙" w:cs="TH SarabunIT๙"/>
          <w:color w:val="auto"/>
          <w:lang w:eastAsia="en-US"/>
        </w:rPr>
      </w:pPr>
      <w:r w:rsidRPr="003357C1"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tab/>
        <w:t xml:space="preserve">กรมส่งเสริมการปกครองท้องถิ่นพิจารณาแล้ว </w:t>
      </w:r>
      <w:r w:rsidRPr="003357C1">
        <w:rPr>
          <w:rFonts w:ascii="TH SarabunIT๙" w:eastAsia="Times New Roman" w:hAnsi="TH SarabunIT๙" w:cs="TH SarabunIT๙"/>
          <w:color w:val="auto"/>
          <w:spacing w:val="-2"/>
          <w:cs/>
          <w:lang w:eastAsia="en-US"/>
        </w:rPr>
        <w:t>เพื่อป้องกันโรคติดต่อ</w:t>
      </w:r>
      <w:proofErr w:type="spellStart"/>
      <w:r w:rsidRPr="003357C1">
        <w:rPr>
          <w:rFonts w:ascii="TH SarabunIT๙" w:eastAsia="Times New Roman" w:hAnsi="TH SarabunIT๙" w:cs="TH SarabunIT๙"/>
          <w:color w:val="auto"/>
          <w:spacing w:val="-2"/>
          <w:cs/>
          <w:lang w:eastAsia="en-US"/>
        </w:rPr>
        <w:t>นํา</w:t>
      </w:r>
      <w:proofErr w:type="spellEnd"/>
      <w:r w:rsidRPr="003357C1">
        <w:rPr>
          <w:rFonts w:ascii="TH SarabunIT๙" w:eastAsia="Times New Roman" w:hAnsi="TH SarabunIT๙" w:cs="TH SarabunIT๙"/>
          <w:color w:val="auto"/>
          <w:spacing w:val="-2"/>
          <w:cs/>
          <w:lang w:eastAsia="en-US"/>
        </w:rPr>
        <w:t>โดยยุงลาย</w:t>
      </w:r>
      <w:r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br/>
      </w:r>
      <w:r w:rsidRPr="003357C1">
        <w:rPr>
          <w:rFonts w:ascii="TH SarabunIT๙" w:eastAsia="Times New Roman" w:hAnsi="TH SarabunIT๙" w:cs="TH SarabunIT๙" w:hint="cs"/>
          <w:color w:val="auto"/>
          <w:spacing w:val="-2"/>
          <w:cs/>
          <w:lang w:eastAsia="en-US"/>
        </w:rPr>
        <w:t>อย่างต่อเนื่อง</w:t>
      </w:r>
      <w:r w:rsidRPr="003357C1">
        <w:rPr>
          <w:rFonts w:ascii="TH SarabunIT๙" w:eastAsia="Times New Roman" w:hAnsi="TH SarabunIT๙" w:cs="TH SarabunIT๙" w:hint="cs"/>
          <w:color w:val="auto"/>
          <w:spacing w:val="-4"/>
          <w:cs/>
          <w:lang w:eastAsia="en-US"/>
        </w:rPr>
        <w:t>และยั่งยืน จึงขอความร่วมมือจังหวัดแจ้งองค์กรปกครองส่วนท้องถิ่นทุกแห่งร่วมกันขับเคลื่อน</w:t>
      </w:r>
      <w:r>
        <w:rPr>
          <w:rFonts w:ascii="TH SarabunIT๙" w:eastAsia="Times New Roman" w:hAnsi="TH SarabunIT๙" w:cs="TH SarabunIT๙"/>
          <w:color w:val="auto"/>
          <w:spacing w:val="-4"/>
          <w:cs/>
          <w:lang w:eastAsia="en-US"/>
        </w:rPr>
        <w:br/>
      </w:r>
      <w:r w:rsidRPr="003357C1">
        <w:rPr>
          <w:rFonts w:ascii="TH SarabunIT๙" w:eastAsia="Times New Roman" w:hAnsi="TH SarabunIT๙" w:cs="TH SarabunIT๙" w:hint="cs"/>
          <w:color w:val="auto"/>
          <w:spacing w:val="-4"/>
          <w:cs/>
          <w:lang w:eastAsia="en-US"/>
        </w:rPr>
        <w:t>การดำเนินงานตามข้อตกลง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ความร่วมมือการจัดการสิ่งแวดล้อมเพื่อป้องกันโรคติดต่อนำโดยยุงลาย ดังนี้</w:t>
      </w:r>
    </w:p>
    <w:p w:rsidR="004D2414" w:rsidRPr="003357C1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  <w:r>
        <w:rPr>
          <w:rFonts w:ascii="TH SarabunIT๙" w:eastAsia="Times New Roman" w:hAnsi="TH SarabunIT๙" w:cs="TH SarabunIT๙"/>
          <w:color w:val="auto"/>
          <w:lang w:eastAsia="en-US"/>
        </w:rPr>
        <w:tab/>
      </w:r>
      <w:r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1.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เฝ้าระวังป้องกันและควบคุมโรคติดต่อนำโดยยุงลายในการจัดการสิ่งแวดล้อม และกำจัดแหล่งเพาะพันธุ์ยุงลายในพื้นที่ </w:t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>7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ร. 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ได้แก่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โรงเรียน โรงเรือน โรงธรรม โรงพยาบาล โรงแรม โรงงาน และสถานที่ราชการ อย่างสม่ำเสมอและต่อเนื่อง โดยมีเป้าหมายให้ทุกพื้นที่ปลอดลูกน้ำยุงลาย 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และขอให้องค์กรปกครองส่วนท้องถิ่น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ให้ความสำคัญในการระมัดระวังและป้องกันปัจจัยเสี่ยงต่อโรค โดยเฉพาะในกลุ่มเด็กเล็ก ผู้สูงอายุ และผู้ที่มีโรคประจำตัวเรื้อรัง และป้องกันการระบาดของโรคติดต่อในระดับพื้นที่</w:t>
      </w:r>
    </w:p>
    <w:p w:rsidR="004D2414" w:rsidRPr="003357C1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 xml:space="preserve">2.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ประชาสัมพันธ์วิธีการป้องกันและควบคุมโรคติดต่อ</w:t>
      </w:r>
      <w:proofErr w:type="spellStart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นํา</w:t>
      </w:r>
      <w:proofErr w:type="spellEnd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โดยยุงลาย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เกี่ยวกับความรู้ และอาการสำคัญของผู้ป่วยไข้เลือดออก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ในหลากหลายช่องทาง 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เช่น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ประชาสัมพันธ์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เสียงตามสาย หอกระจายข่าว แผ่นพับ ป้ายประกาศ 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ให้ประชาชนในพื้นที่ บุคลากรในศูนย์พัฒนาเด็กเล็ก โรงเรียนในสังกัดองค์กรปกครองส่วนท้องถิ่น สถานที่ราชการ </w:t>
      </w:r>
      <w:proofErr w:type="spellStart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และศา</w:t>
      </w:r>
      <w:proofErr w:type="spellEnd"/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สนสถาน ให้ทราบถึงอาการสำคัญและวิธีการป้องกันโรค โดยร่วมกับ</w:t>
      </w:r>
      <w:r w:rsidRPr="00AD3667">
        <w:rPr>
          <w:rFonts w:ascii="TH SarabunIT๙" w:eastAsia="Times New Roman" w:hAnsi="TH SarabunIT๙" w:cs="TH SarabunIT๙"/>
          <w:color w:val="auto"/>
          <w:spacing w:val="-8"/>
          <w:cs/>
          <w:lang w:eastAsia="en-US"/>
        </w:rPr>
        <w:t xml:space="preserve">หน่วยงานที่เกี่ยวข้อง </w:t>
      </w:r>
      <w:proofErr w:type="spellStart"/>
      <w:r w:rsidRPr="00AD3667">
        <w:rPr>
          <w:rFonts w:ascii="TH SarabunIT๙" w:eastAsia="Times New Roman" w:hAnsi="TH SarabunIT๙" w:cs="TH SarabunIT๙"/>
          <w:color w:val="auto"/>
          <w:spacing w:val="-8"/>
          <w:cs/>
          <w:lang w:eastAsia="en-US"/>
        </w:rPr>
        <w:t>บูรณา</w:t>
      </w:r>
      <w:proofErr w:type="spellEnd"/>
      <w:r w:rsidRPr="00AD3667">
        <w:rPr>
          <w:rFonts w:ascii="TH SarabunIT๙" w:eastAsia="Times New Roman" w:hAnsi="TH SarabunIT๙" w:cs="TH SarabunIT๙"/>
          <w:color w:val="auto"/>
          <w:spacing w:val="-8"/>
          <w:cs/>
          <w:lang w:eastAsia="en-US"/>
        </w:rPr>
        <w:t>การจัดทำแผนงานในการดำเนินงานป้องกันโรค</w:t>
      </w:r>
      <w:r w:rsidRPr="00AD3667">
        <w:rPr>
          <w:rFonts w:ascii="TH SarabunIT๙" w:eastAsia="Times New Roman" w:hAnsi="TH SarabunIT๙" w:cs="TH SarabunIT๙" w:hint="cs"/>
          <w:color w:val="auto"/>
          <w:spacing w:val="-8"/>
          <w:cs/>
          <w:lang w:eastAsia="en-US"/>
        </w:rPr>
        <w:t xml:space="preserve"> รวมถึง</w:t>
      </w:r>
      <w:r w:rsidRPr="00AD3667">
        <w:rPr>
          <w:rFonts w:ascii="TH SarabunIT๙" w:eastAsia="Times New Roman" w:hAnsi="TH SarabunIT๙" w:cs="TH SarabunIT๙"/>
          <w:color w:val="auto"/>
          <w:spacing w:val="-8"/>
          <w:cs/>
          <w:lang w:eastAsia="en-US"/>
        </w:rPr>
        <w:t>เน้นย้ำ</w:t>
      </w:r>
      <w:r w:rsidRPr="00AD3667">
        <w:rPr>
          <w:rFonts w:ascii="TH SarabunIT๙" w:eastAsia="Times New Roman" w:hAnsi="TH SarabunIT๙" w:cs="TH SarabunIT๙" w:hint="cs"/>
          <w:color w:val="auto"/>
          <w:spacing w:val="-8"/>
          <w:cs/>
          <w:lang w:eastAsia="en-US"/>
        </w:rPr>
        <w:t>ให้</w:t>
      </w:r>
      <w:r w:rsidRPr="00AD3667">
        <w:rPr>
          <w:rFonts w:ascii="TH SarabunIT๙" w:eastAsia="Times New Roman" w:hAnsi="TH SarabunIT๙" w:cs="TH SarabunIT๙"/>
          <w:color w:val="auto"/>
          <w:spacing w:val="-8"/>
          <w:cs/>
          <w:lang w:eastAsia="en-US"/>
        </w:rPr>
        <w:t>ประชาชน</w:t>
      </w:r>
      <w:r w:rsidRPr="00AD3667">
        <w:rPr>
          <w:rFonts w:ascii="TH SarabunIT๙" w:eastAsia="Times New Roman" w:hAnsi="TH SarabunIT๙" w:cs="TH SarabunIT๙" w:hint="cs"/>
          <w:color w:val="auto"/>
          <w:spacing w:val="-8"/>
          <w:cs/>
          <w:lang w:eastAsia="en-US"/>
        </w:rPr>
        <w:t>ในพื้นที่ทราบ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หากมีอาการเจ็บป่วย ควรหลีกเลี่ยงการซื้อยามารับประทานเอง ควรไปพบแพทย์เพื่อตรวจวินิจฉัยหาสาเหตุและวิธีการรักษาให้ถูกต้อง</w:t>
      </w:r>
    </w:p>
    <w:p w:rsidR="004D2414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290AC2">
        <w:rPr>
          <w:rFonts w:ascii="TH SarabunIT๙" w:hAnsi="TH SarabunIT๙" w:cs="TH SarabunIT๙"/>
          <w:cs/>
        </w:rPr>
        <w:t>๓.</w:t>
      </w:r>
      <w:r>
        <w:rPr>
          <w:rFonts w:ascii="TH SarabunIT๙" w:hAnsi="TH SarabunIT๙" w:cs="TH SarabunIT๙" w:hint="cs"/>
          <w:cs/>
        </w:rPr>
        <w:t xml:space="preserve"> พิจารณาจัดกิจกรรมรณรงค์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จิตอาสาพัฒนาสิ่งแวดล้อม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ป้องกันโรคไข้เลือดออก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br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เพื่อกำจัดแหล่งเพาะพันธุ์ยุงลาย 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>โดยขอความร่วมมือจิตอาสาในพื้นที่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มีส่วนร่วมในกิจกรรม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เช่น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>ร่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>วมกันรณรงค์</w:t>
      </w:r>
      <w:r w:rsidRPr="000E40DF">
        <w:rPr>
          <w:rFonts w:ascii="TH SarabunIT๙" w:eastAsia="Times New Roman" w:hAnsi="TH SarabunIT๙" w:cs="TH SarabunIT๙"/>
          <w:color w:val="auto"/>
          <w:spacing w:val="-4"/>
          <w:cs/>
          <w:lang w:eastAsia="en-US"/>
        </w:rPr>
        <w:t xml:space="preserve">ให้ประชาชนตื่นตัวเรื่องป้องกันไข้เลือดออกและพิจารณาจัดกิจกรรม </w:t>
      </w:r>
      <w:r w:rsidRPr="000E40DF">
        <w:rPr>
          <w:rFonts w:ascii="TH SarabunIT๙" w:eastAsia="Times New Roman" w:hAnsi="TH SarabunIT๙" w:cs="TH SarabunIT๙"/>
          <w:color w:val="auto"/>
          <w:spacing w:val="-4"/>
          <w:lang w:eastAsia="en-US"/>
        </w:rPr>
        <w:t xml:space="preserve">Big Cleaning </w:t>
      </w:r>
      <w:r w:rsidRPr="000E40DF">
        <w:rPr>
          <w:rFonts w:ascii="TH SarabunIT๙" w:eastAsia="Times New Roman" w:hAnsi="TH SarabunIT๙" w:cs="TH SarabunIT๙" w:hint="cs"/>
          <w:color w:val="auto"/>
          <w:spacing w:val="-4"/>
          <w:cs/>
          <w:lang w:eastAsia="en-US"/>
        </w:rPr>
        <w:t>อย่างน้อยสัปดาห์ละหนึ่งครั้ง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 w:rsidRPr="0006278C">
        <w:rPr>
          <w:rFonts w:ascii="TH SarabunIT๙" w:eastAsia="Times New Roman" w:hAnsi="TH SarabunIT๙" w:cs="TH SarabunIT๙"/>
          <w:color w:val="auto"/>
          <w:spacing w:val="6"/>
          <w:cs/>
          <w:lang w:eastAsia="en-US"/>
        </w:rPr>
        <w:t>เพื่อกำจัดแหล่ง</w:t>
      </w:r>
      <w:r w:rsidRPr="0006278C">
        <w:rPr>
          <w:rFonts w:ascii="TH SarabunIT๙" w:eastAsia="Times New Roman" w:hAnsi="TH SarabunIT๙" w:cs="TH SarabunIT๙"/>
          <w:color w:val="auto"/>
          <w:spacing w:val="2"/>
          <w:cs/>
          <w:lang w:eastAsia="en-US"/>
        </w:rPr>
        <w:t>เพาะพันธุ์ยุงลายทั้งบริเวณภายใน</w:t>
      </w:r>
      <w:r w:rsidRPr="0006278C">
        <w:rPr>
          <w:rFonts w:ascii="TH SarabunIT๙" w:eastAsia="Times New Roman" w:hAnsi="TH SarabunIT๙" w:cs="TH SarabunIT๙"/>
          <w:color w:val="auto"/>
          <w:spacing w:val="6"/>
          <w:cs/>
          <w:lang w:eastAsia="en-US"/>
        </w:rPr>
        <w:t>และภายนอกหน่วยงาน เก็บภาชนะ</w:t>
      </w:r>
      <w:r w:rsidRPr="0006278C">
        <w:rPr>
          <w:rFonts w:ascii="TH SarabunIT๙" w:eastAsia="Times New Roman" w:hAnsi="TH SarabunIT๙" w:cs="TH SarabunIT๙"/>
          <w:color w:val="auto"/>
          <w:spacing w:val="4"/>
          <w:cs/>
          <w:lang w:eastAsia="en-US"/>
        </w:rPr>
        <w:t>ไม่ให้มีที่เพาะพันธุ์ยุง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</w:t>
      </w:r>
    </w:p>
    <w:p w:rsidR="004D2414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</w:p>
    <w:p w:rsidR="004D2414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</w:p>
    <w:p w:rsidR="004D2414" w:rsidRDefault="004D2414" w:rsidP="004D2414">
      <w:pPr>
        <w:spacing w:line="216" w:lineRule="auto"/>
        <w:jc w:val="right"/>
        <w:rPr>
          <w:rFonts w:ascii="TH SarabunIT๙" w:eastAsia="Times New Roman" w:hAnsi="TH SarabunIT๙" w:cs="TH SarabunIT๙" w:hint="cs"/>
          <w:color w:val="auto"/>
          <w:lang w:eastAsia="en-US"/>
        </w:rPr>
      </w:pP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>/และภาชนะ</w:t>
      </w:r>
    </w:p>
    <w:p w:rsidR="004D2414" w:rsidRDefault="004D2414" w:rsidP="004D2414">
      <w:pPr>
        <w:spacing w:line="216" w:lineRule="auto"/>
        <w:jc w:val="right"/>
        <w:rPr>
          <w:rFonts w:ascii="TH SarabunIT๙" w:eastAsia="Times New Roman" w:hAnsi="TH SarabunIT๙" w:cs="TH SarabunIT๙" w:hint="cs"/>
          <w:color w:val="auto"/>
          <w:lang w:eastAsia="en-US"/>
        </w:rPr>
      </w:pPr>
    </w:p>
    <w:p w:rsidR="004D2414" w:rsidRDefault="004D2414" w:rsidP="004D2414">
      <w:pPr>
        <w:spacing w:line="216" w:lineRule="auto"/>
        <w:jc w:val="center"/>
        <w:rPr>
          <w:rFonts w:ascii="TH SarabunIT๙" w:eastAsia="Times New Roman" w:hAnsi="TH SarabunIT๙" w:cs="TH SarabunIT๙" w:hint="cs"/>
          <w:color w:val="auto"/>
          <w:lang w:eastAsia="en-US"/>
        </w:rPr>
      </w:pP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lastRenderedPageBreak/>
        <w:t>-๒-</w:t>
      </w:r>
    </w:p>
    <w:p w:rsidR="004D2414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</w:p>
    <w:p w:rsidR="004D2414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lang w:eastAsia="en-US"/>
        </w:rPr>
      </w:pPr>
    </w:p>
    <w:p w:rsidR="004D2414" w:rsidRPr="00335532" w:rsidRDefault="004D2414" w:rsidP="004D2414">
      <w:pPr>
        <w:spacing w:line="216" w:lineRule="auto"/>
        <w:jc w:val="thaiDistribute"/>
        <w:rPr>
          <w:rFonts w:ascii="TH SarabunIT๙" w:eastAsia="Times New Roman" w:hAnsi="TH SarabunIT๙" w:cs="TH SarabunIT๙" w:hint="cs"/>
          <w:color w:val="auto"/>
          <w:cs/>
          <w:lang w:eastAsia="en-US"/>
        </w:rPr>
      </w:pP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และภาชนะเก็บน้ำต้องมีฝาปิดให้มิดชิด หรือเปลี่ยนถ่ายน้ำไม่ให้ยุงลายวางไข่ 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>โดยเริ่มดำเนินการในวันที่ 24 มิถุนายน 2562</w:t>
      </w:r>
      <w:r w:rsidRPr="003357C1"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color w:val="auto"/>
          <w:cs/>
          <w:lang w:eastAsia="en-US"/>
        </w:rPr>
        <w:t xml:space="preserve">พร้อมกันทุกแห่ง และดำเนินการต่อเนื่องทุกสัปดาห์ พร้อมทั้งรายงานผลการดำเนินกิจกรรมให้กรมส่งเสริมการปกครองท้องถิ่นทราบทุกวันอังคารของสัปดาห์จนกว่าผลการระบาดของโรคไข้เลือดออกลดลง โดยขอให้องค์กรปกครองส่วนท้องถิ่นส่งแบบรายงานตามสิ่งที่ส่งมาด้วย ๓ ให้สำนักงานส่งเสริมการปกครองท้องถิ่นจังหวัดรวบรวม และส่งให้กรมส่งเสริมการปกครองท้องถิ่นทราบทุกวันพุธของสัปดาห์ ทั้งนี้ให้จัดส่งแบบรายงานดังกล่าวทางไปรษณีย์อิเล็กทรอนิกส์ </w:t>
      </w:r>
      <w:r>
        <w:rPr>
          <w:rFonts w:ascii="TH SarabunIT๙" w:eastAsia="Times New Roman" w:hAnsi="TH SarabunIT๙" w:cs="TH SarabunIT๙"/>
          <w:color w:val="auto"/>
          <w:lang w:eastAsia="en-US"/>
        </w:rPr>
        <w:t>healthdla</w:t>
      </w:r>
      <w:r>
        <w:rPr>
          <w:rFonts w:ascii="TH SarabunPSK" w:eastAsia="Times New Roman" w:hAnsi="TH SarabunPSK" w:cs="TH SarabunPSK"/>
          <w:color w:val="auto"/>
          <w:lang w:eastAsia="en-US"/>
        </w:rPr>
        <w:t>2018@gmail.com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QR-Code </w:t>
      </w:r>
      <w:proofErr w:type="spellStart"/>
      <w:r>
        <w:rPr>
          <w:rFonts w:ascii="TH SarabunPSK" w:hAnsi="TH SarabunPSK" w:cs="TH SarabunPSK" w:hint="cs"/>
          <w:cs/>
        </w:rPr>
        <w:t>ไลน์</w:t>
      </w:r>
      <w:proofErr w:type="spellEnd"/>
      <w:r>
        <w:rPr>
          <w:rFonts w:ascii="TH SarabunPSK" w:hAnsi="TH SarabunPSK" w:cs="TH SarabunPSK" w:hint="cs"/>
          <w:cs/>
        </w:rPr>
        <w:t>กองสาธารณสุขท้องถิ่นท้องถิ่น</w:t>
      </w:r>
    </w:p>
    <w:p w:rsidR="004D2414" w:rsidRDefault="004D2414" w:rsidP="004D2414">
      <w:pPr>
        <w:spacing w:line="228" w:lineRule="auto"/>
        <w:jc w:val="thaiDistribute"/>
        <w:rPr>
          <w:rFonts w:ascii="TH SarabunIT๙" w:hAnsi="TH SarabunIT๙" w:cs="TH SarabunIT๙" w:hint="cs"/>
        </w:rPr>
      </w:pPr>
      <w:r w:rsidRPr="00290AC2">
        <w:rPr>
          <w:rFonts w:ascii="TH SarabunIT๙" w:hAnsi="TH SarabunIT๙" w:cs="TH SarabunIT๙"/>
          <w:cs/>
        </w:rPr>
        <w:tab/>
      </w:r>
      <w:r w:rsidRPr="00290AC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4. </w:t>
      </w:r>
      <w:r w:rsidRPr="00290AC2">
        <w:rPr>
          <w:rFonts w:ascii="TH SarabunIT๙" w:hAnsi="TH SarabunIT๙" w:cs="TH SarabunIT๙"/>
          <w:spacing w:val="-2"/>
          <w:cs/>
        </w:rPr>
        <w:t>ให้องค์กรปกครองส่วนท้องถิ่นพิจารณาออกข้อบัญญัติท้องถิ่นเพื่อควบคุมลูกน้ำ</w:t>
      </w:r>
      <w:r w:rsidRPr="00290AC2">
        <w:rPr>
          <w:rFonts w:ascii="TH SarabunIT๙" w:hAnsi="TH SarabunIT๙" w:cs="TH SarabunIT๙"/>
          <w:cs/>
        </w:rPr>
        <w:t>ยุงลาย</w:t>
      </w:r>
      <w:r>
        <w:rPr>
          <w:rFonts w:ascii="TH SarabunIT๙" w:hAnsi="TH SarabunIT๙" w:cs="TH SarabunIT๙" w:hint="cs"/>
          <w:cs/>
        </w:rPr>
        <w:br/>
      </w:r>
      <w:r w:rsidRPr="00290AC2">
        <w:rPr>
          <w:rFonts w:ascii="TH SarabunIT๙" w:hAnsi="TH SarabunIT๙" w:cs="TH SarabunIT๙"/>
          <w:cs/>
        </w:rPr>
        <w:t>ตามประกาศกระทรวงสาธารณสุขว่าด้วยเหตุรำคาญ</w:t>
      </w:r>
    </w:p>
    <w:p w:rsidR="004D2414" w:rsidRPr="00290AC2" w:rsidRDefault="004D2414" w:rsidP="004D2414">
      <w:pPr>
        <w:spacing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 </w:t>
      </w:r>
      <w:r w:rsidRPr="00290AC2">
        <w:rPr>
          <w:rFonts w:ascii="TH SarabunIT๙" w:hAnsi="TH SarabunIT๙" w:cs="TH SarabunIT๙"/>
          <w:cs/>
        </w:rPr>
        <w:t>กรณีพบผู้ป่วยในชุมชน ให้องค์กรปกครองส่วนท้องถิ่นร่วมกับหน่วยงานกระทรวงสาธารณสุขในระดับพื้นที่ ปฏิบัติการควบคุมการระบาดของโรค โดยการกำจัดลูกน้ำ และกำจัดยุง</w:t>
      </w:r>
      <w:r>
        <w:rPr>
          <w:rFonts w:ascii="TH SarabunIT๙" w:hAnsi="TH SarabunIT๙" w:cs="TH SarabunIT๙" w:hint="cs"/>
          <w:cs/>
        </w:rPr>
        <w:t>ลาย</w:t>
      </w:r>
      <w:r w:rsidRPr="00290AC2">
        <w:rPr>
          <w:rFonts w:ascii="TH SarabunIT๙" w:hAnsi="TH SarabunIT๙" w:cs="TH SarabunIT๙"/>
          <w:cs/>
        </w:rPr>
        <w:br/>
      </w:r>
      <w:r w:rsidRPr="00082D92">
        <w:rPr>
          <w:rFonts w:ascii="TH SarabunIT๙" w:hAnsi="TH SarabunIT๙" w:cs="TH SarabunIT๙"/>
          <w:cs/>
        </w:rPr>
        <w:t>ตัวเต็มวัยในรัศมี ๑๐๐ เมตร รอบบ้านที่อยู่อาศัยของผู้ป่วยโรคไข้เลือดออกภายใน ๒๔ ชั่วโมงแรกที่ได้รับการยืนยัน</w:t>
      </w:r>
      <w:r w:rsidRPr="00290AC2">
        <w:rPr>
          <w:rFonts w:ascii="TH SarabunIT๙" w:hAnsi="TH SarabunIT๙" w:cs="TH SarabunIT๙"/>
          <w:cs/>
        </w:rPr>
        <w:t>อาการจากการสอบสวนโรคว่ามีผู้ป่วยในพื้นที่</w:t>
      </w:r>
    </w:p>
    <w:p w:rsidR="004D2414" w:rsidRDefault="004D2414" w:rsidP="004D241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  <w:t xml:space="preserve">6. </w:t>
      </w:r>
      <w:r w:rsidRPr="00B957B9">
        <w:rPr>
          <w:rFonts w:ascii="TH SarabunIT๙" w:hAnsi="TH SarabunIT๙" w:cs="TH SarabunIT๙"/>
          <w:cs/>
        </w:rPr>
        <w:t>กรณีจัดซื้อทรายทีมี</w:t>
      </w:r>
      <w:proofErr w:type="spellStart"/>
      <w:r w:rsidRPr="00B957B9">
        <w:rPr>
          <w:rFonts w:ascii="TH SarabunIT๙" w:hAnsi="TH SarabunIT๙" w:cs="TH SarabunIT๙"/>
          <w:cs/>
        </w:rPr>
        <w:t>ฟอส</w:t>
      </w:r>
      <w:proofErr w:type="spellEnd"/>
      <w:r w:rsidRPr="00B957B9">
        <w:rPr>
          <w:rFonts w:ascii="TH SarabunIT๙" w:hAnsi="TH SarabunIT๙" w:cs="TH SarabunIT๙"/>
          <w:cs/>
        </w:rPr>
        <w:t xml:space="preserve"> สารเคมีหรืออุปกรณ์พ่นยุง ให้</w:t>
      </w:r>
      <w:r w:rsidRPr="00B957B9">
        <w:rPr>
          <w:rFonts w:ascii="TH SarabunIT๙" w:hAnsi="TH SarabunIT๙" w:cs="TH SarabunIT๙"/>
          <w:spacing w:val="-10"/>
          <w:cs/>
        </w:rPr>
        <w:t>ดำเนินการจัดซื้อจัดจ้าง</w:t>
      </w:r>
      <w:r>
        <w:rPr>
          <w:rFonts w:ascii="TH SarabunIT๙" w:hAnsi="TH SarabunIT๙" w:cs="TH SarabunIT๙" w:hint="cs"/>
          <w:spacing w:val="-10"/>
          <w:cs/>
        </w:rPr>
        <w:br/>
      </w:r>
      <w:r w:rsidRPr="00B957B9">
        <w:rPr>
          <w:rFonts w:ascii="TH SarabunIT๙" w:hAnsi="TH SarabunIT๙" w:cs="TH SarabunIT๙"/>
          <w:spacing w:val="-10"/>
          <w:cs/>
        </w:rPr>
        <w:t>ตามพระราชบัญญัติ</w:t>
      </w:r>
      <w:r w:rsidRPr="00B957B9">
        <w:rPr>
          <w:rFonts w:ascii="TH SarabunIT๙" w:hAnsi="TH SarabunIT๙" w:cs="TH SarabunIT๙"/>
          <w:cs/>
        </w:rPr>
        <w:t xml:space="preserve">การจัดซื้อจัดจ้างและการบริหารพัสดุภาครัฐ พ.ศ. ๒๕๖๐ และตามกฎหมาย ระเบียบ ข้อบังคับ </w:t>
      </w:r>
      <w:r w:rsidRPr="000A10CB">
        <w:rPr>
          <w:rFonts w:ascii="TH SarabunIT๙" w:hAnsi="TH SarabunIT๙" w:cs="TH SarabunIT๙"/>
          <w:cs/>
        </w:rPr>
        <w:t>มติคณะรัฐมนตรีที่เกี่ยวข้องและมาตรฐานของทางราชการ โดยพิจารณาถึงประโยชน์สูงสุดของทางราชการเป็นสำคัญ</w:t>
      </w:r>
      <w:r w:rsidRPr="00B957B9">
        <w:rPr>
          <w:rFonts w:ascii="TH SarabunIT๙" w:hAnsi="TH SarabunIT๙" w:cs="TH SarabunIT๙"/>
          <w:cs/>
        </w:rPr>
        <w:t xml:space="preserve"> </w:t>
      </w:r>
    </w:p>
    <w:p w:rsidR="004D2414" w:rsidRPr="003357C1" w:rsidRDefault="004D2414" w:rsidP="004D2414">
      <w:pPr>
        <w:tabs>
          <w:tab w:val="left" w:pos="1418"/>
        </w:tabs>
        <w:spacing w:before="120" w:after="120" w:line="216" w:lineRule="auto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3357C1">
        <w:rPr>
          <w:rFonts w:ascii="TH SarabunIT๙" w:eastAsia="Times New Roman" w:hAnsi="TH SarabunIT๙" w:cs="TH SarabunIT๙" w:hint="cs"/>
          <w:b/>
          <w:bCs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s/>
          <w:lang w:eastAsia="en-US"/>
        </w:rPr>
        <w:t>จึงเรียนมาเพื่อโปรด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พิจารณาดำเนินการในส่วนที่เกี่ยวข้องต่อไป </w:t>
      </w:r>
    </w:p>
    <w:p w:rsidR="004D2414" w:rsidRPr="003357C1" w:rsidRDefault="004D2414" w:rsidP="004D2414">
      <w:pPr>
        <w:tabs>
          <w:tab w:val="left" w:pos="1418"/>
        </w:tabs>
        <w:spacing w:before="240" w:line="216" w:lineRule="auto"/>
        <w:rPr>
          <w:rFonts w:ascii="TH SarabunIT๙" w:eastAsia="Times New Roman" w:hAnsi="TH SarabunIT๙" w:cs="TH SarabunIT๙"/>
          <w:color w:val="auto"/>
          <w:lang w:eastAsia="en-US"/>
        </w:rPr>
      </w:pP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 ขอแสดงความนับถือ</w:t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  <w:r w:rsidRPr="003357C1">
        <w:rPr>
          <w:rFonts w:ascii="TH SarabunIT๙" w:eastAsia="Times New Roman" w:hAnsi="TH SarabunIT๙" w:cs="TH SarabunIT๙"/>
          <w:color w:val="auto"/>
          <w:cs/>
          <w:lang w:eastAsia="en-US"/>
        </w:rPr>
        <w:tab/>
      </w:r>
    </w:p>
    <w:p w:rsidR="004D2414" w:rsidRPr="003357C1" w:rsidRDefault="004D2414" w:rsidP="004D2414">
      <w:pPr>
        <w:tabs>
          <w:tab w:val="left" w:pos="1418"/>
        </w:tabs>
        <w:spacing w:line="216" w:lineRule="auto"/>
        <w:rPr>
          <w:rFonts w:ascii="TH SarabunIT๙" w:eastAsia="Times New Roman" w:hAnsi="TH SarabunIT๙" w:cs="TH SarabunIT๙" w:hint="cs"/>
          <w:color w:val="auto"/>
          <w:sz w:val="16"/>
          <w:szCs w:val="16"/>
          <w:lang w:eastAsia="en-US"/>
        </w:rPr>
      </w:pPr>
    </w:p>
    <w:p w:rsidR="004D2414" w:rsidRDefault="004D2414" w:rsidP="004D2414">
      <w:pPr>
        <w:tabs>
          <w:tab w:val="left" w:pos="1418"/>
        </w:tabs>
        <w:spacing w:line="216" w:lineRule="auto"/>
        <w:rPr>
          <w:rFonts w:ascii="TH SarabunIT๙" w:eastAsia="Times New Roman" w:hAnsi="TH SarabunIT๙" w:cs="TH SarabunIT๙" w:hint="cs"/>
          <w:color w:val="auto"/>
          <w:sz w:val="16"/>
          <w:szCs w:val="16"/>
          <w:lang w:eastAsia="en-US"/>
        </w:rPr>
      </w:pPr>
    </w:p>
    <w:p w:rsidR="004D2414" w:rsidRPr="003357C1" w:rsidRDefault="004D2414" w:rsidP="004D2414">
      <w:pPr>
        <w:tabs>
          <w:tab w:val="left" w:pos="1418"/>
        </w:tabs>
        <w:spacing w:line="216" w:lineRule="auto"/>
        <w:rPr>
          <w:rFonts w:ascii="TH SarabunIT๙" w:eastAsia="Times New Roman" w:hAnsi="TH SarabunIT๙" w:cs="TH SarabunIT๙" w:hint="cs"/>
          <w:color w:val="auto"/>
          <w:sz w:val="16"/>
          <w:szCs w:val="16"/>
          <w:lang w:eastAsia="en-US"/>
        </w:rPr>
      </w:pPr>
    </w:p>
    <w:p w:rsidR="004D2414" w:rsidRPr="003357C1" w:rsidRDefault="004D2414" w:rsidP="004D2414">
      <w:pPr>
        <w:tabs>
          <w:tab w:val="left" w:pos="1418"/>
        </w:tabs>
        <w:spacing w:line="216" w:lineRule="auto"/>
        <w:rPr>
          <w:rFonts w:ascii="TH SarabunIT๙" w:eastAsia="Times New Roman" w:hAnsi="TH SarabunIT๙" w:cs="TH SarabunIT๙" w:hint="cs"/>
          <w:color w:val="auto"/>
          <w:sz w:val="16"/>
          <w:szCs w:val="16"/>
          <w:lang w:eastAsia="en-US"/>
        </w:rPr>
      </w:pPr>
    </w:p>
    <w:p w:rsidR="004D2414" w:rsidRPr="003357C1" w:rsidRDefault="004D2414" w:rsidP="004D2414">
      <w:pPr>
        <w:tabs>
          <w:tab w:val="left" w:pos="1418"/>
        </w:tabs>
        <w:spacing w:line="216" w:lineRule="auto"/>
        <w:rPr>
          <w:rFonts w:ascii="TH SarabunIT๙" w:eastAsia="Times New Roman" w:hAnsi="TH SarabunIT๙" w:cs="TH SarabunIT๙"/>
          <w:color w:val="auto"/>
          <w:lang w:eastAsia="en-US"/>
        </w:rPr>
      </w:pPr>
    </w:p>
    <w:p w:rsidR="004D2414" w:rsidRPr="003357C1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                              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   </w:t>
      </w: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อธิบดีกรมส่งเสริมการปกครองท้องถิ่น</w:t>
      </w: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 w:hint="cs"/>
          <w:sz w:val="10"/>
          <w:szCs w:val="10"/>
          <w:lang w:eastAsia="en-US"/>
        </w:rPr>
      </w:pPr>
    </w:p>
    <w:p w:rsidR="004D2414" w:rsidRPr="003357C1" w:rsidRDefault="004D2414" w:rsidP="004D2414">
      <w:pPr>
        <w:tabs>
          <w:tab w:val="left" w:pos="4253"/>
        </w:tabs>
        <w:spacing w:line="216" w:lineRule="auto"/>
        <w:ind w:firstLine="1418"/>
        <w:rPr>
          <w:rFonts w:ascii="TH SarabunIT๙" w:eastAsia="Times New Roman" w:hAnsi="TH SarabunIT๙" w:cs="TH SarabunIT๙"/>
          <w:sz w:val="10"/>
          <w:szCs w:val="10"/>
          <w:lang w:eastAsia="en-US"/>
        </w:rPr>
      </w:pP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 w:rsidRPr="003357C1">
        <w:rPr>
          <w:rFonts w:ascii="TH SarabunIT๙" w:eastAsia="Times New Roman" w:hAnsi="TH SarabunIT๙" w:cs="TH SarabunIT๙" w:hint="cs"/>
          <w:cs/>
          <w:lang w:eastAsia="en-US"/>
        </w:rPr>
        <w:t>กรมส่งเสริมการปกครองท้องถิ่น</w:t>
      </w: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>กอง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สาธารณสุขท้องถิ่น</w:t>
      </w:r>
    </w:p>
    <w:p w:rsidR="004D2414" w:rsidRPr="003357C1" w:rsidRDefault="004D2414" w:rsidP="004D2414">
      <w:pPr>
        <w:spacing w:line="216" w:lineRule="auto"/>
        <w:rPr>
          <w:rFonts w:ascii="TH SarabunIT๙" w:eastAsia="Times New Roman" w:hAnsi="TH SarabunIT๙" w:cs="TH SarabunIT๙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โทรศัพท์ ๐ ๒๒๔๑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7225</w:t>
      </w:r>
      <w:r>
        <w:rPr>
          <w:rFonts w:ascii="TH SarabunIT๙" w:eastAsia="Times New Roman" w:hAnsi="TH SarabunIT๙" w:cs="TH SarabunIT๙" w:hint="cs"/>
          <w:cs/>
          <w:lang w:eastAsia="en-US"/>
        </w:rPr>
        <w:t xml:space="preserve"> /08 1743 738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r w:rsidRPr="003357C1">
        <w:rPr>
          <w:rFonts w:ascii="TH SarabunIT๙" w:eastAsia="Times New Roman" w:hAnsi="TH SarabunIT๙" w:cs="TH SarabunIT๙"/>
          <w:cs/>
          <w:lang w:eastAsia="en-US"/>
        </w:rPr>
        <w:t xml:space="preserve">ผู้ประสานงาน นางสาวสาวิตรี  คล้ายจินดา </w:t>
      </w:r>
      <w:r w:rsidRPr="003357C1">
        <w:rPr>
          <w:rFonts w:ascii="TH SarabunIT๙" w:eastAsia="Times New Roman" w:hAnsi="TH SarabunIT๙" w:cs="TH SarabunIT๙" w:hint="cs"/>
          <w:cs/>
          <w:lang w:eastAsia="en-US"/>
        </w:rPr>
        <w:t>/นายจักร</w:t>
      </w:r>
      <w:proofErr w:type="spellStart"/>
      <w:r w:rsidRPr="003357C1">
        <w:rPr>
          <w:rFonts w:ascii="TH SarabunIT๙" w:eastAsia="Times New Roman" w:hAnsi="TH SarabunIT๙" w:cs="TH SarabunIT๙" w:hint="cs"/>
          <w:cs/>
          <w:lang w:eastAsia="en-US"/>
        </w:rPr>
        <w:t>พงษ์</w:t>
      </w:r>
      <w:proofErr w:type="spellEnd"/>
      <w:r w:rsidRPr="003357C1">
        <w:rPr>
          <w:rFonts w:ascii="TH SarabunIT๙" w:eastAsia="Times New Roman" w:hAnsi="TH SarabunIT๙" w:cs="TH SarabunIT๙" w:hint="cs"/>
          <w:cs/>
          <w:lang w:eastAsia="en-US"/>
        </w:rPr>
        <w:t xml:space="preserve">  </w:t>
      </w:r>
      <w:proofErr w:type="spellStart"/>
      <w:r>
        <w:rPr>
          <w:rFonts w:ascii="TH SarabunIT๙" w:eastAsia="Times New Roman" w:hAnsi="TH SarabunIT๙" w:cs="TH SarabunIT๙" w:hint="cs"/>
          <w:cs/>
          <w:lang w:eastAsia="en-US"/>
        </w:rPr>
        <w:t>สุขใส</w:t>
      </w:r>
      <w:proofErr w:type="spellEnd"/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</w:p>
    <w:p w:rsidR="004D2414" w:rsidRPr="00165DC5" w:rsidRDefault="004D2414" w:rsidP="004D2414">
      <w:pPr>
        <w:tabs>
          <w:tab w:val="left" w:pos="4253"/>
        </w:tabs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proofErr w:type="spellStart"/>
      <w:r w:rsidRPr="00165DC5">
        <w:rPr>
          <w:rFonts w:ascii="TH SarabunIT๙" w:eastAsia="Times New Roman" w:hAnsi="TH SarabunIT๙" w:cs="TH SarabunIT๙" w:hint="cs"/>
          <w:cs/>
          <w:lang w:eastAsia="en-US"/>
        </w:rPr>
        <w:t>ไลน์</w:t>
      </w:r>
      <w:proofErr w:type="spellEnd"/>
      <w:r w:rsidRPr="00165DC5">
        <w:rPr>
          <w:rFonts w:ascii="TH SarabunIT๙" w:eastAsia="Times New Roman" w:hAnsi="TH SarabunIT๙" w:cs="TH SarabunIT๙" w:hint="cs"/>
          <w:cs/>
          <w:lang w:eastAsia="en-US"/>
        </w:rPr>
        <w:t>กองสาธารณสุขท้องถิ่น</w:t>
      </w:r>
    </w:p>
    <w:p w:rsidR="004D2414" w:rsidRPr="00165DC5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sz w:val="20"/>
          <w:szCs w:val="20"/>
          <w:lang w:eastAsia="en-US"/>
        </w:rPr>
      </w:pP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noProof/>
          <w:sz w:val="10"/>
          <w:szCs w:val="10"/>
          <w:lang w:eastAsia="en-US"/>
        </w:rPr>
        <w:drawing>
          <wp:inline distT="0" distB="0" distL="0" distR="0">
            <wp:extent cx="995045" cy="995045"/>
            <wp:effectExtent l="0" t="0" r="0" b="0"/>
            <wp:docPr id="1" name="รูปภาพ 1" descr="ไลน์กล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ลน์กล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</w:p>
    <w:p w:rsidR="004D2414" w:rsidRDefault="004D2414" w:rsidP="004D2414">
      <w:pPr>
        <w:spacing w:line="216" w:lineRule="auto"/>
        <w:rPr>
          <w:rFonts w:ascii="TH SarabunIT๙" w:eastAsia="Times New Roman" w:hAnsi="TH SarabunIT๙" w:cs="TH SarabunIT๙" w:hint="cs"/>
          <w:lang w:eastAsia="en-US"/>
        </w:rPr>
      </w:pPr>
    </w:p>
    <w:sectPr w:rsidR="004D2414" w:rsidSect="004D2414">
      <w:pgSz w:w="11906" w:h="16838"/>
      <w:pgMar w:top="709" w:right="991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4"/>
    <w:rsid w:val="004D2414"/>
    <w:rsid w:val="00631EC9"/>
    <w:rsid w:val="00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4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1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414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4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1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2414"/>
    <w:rPr>
      <w:rFonts w:ascii="Tahoma" w:eastAsia="SimSun" w:hAnsi="Tahoma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2019-06-13T10:11:00Z</dcterms:created>
  <dcterms:modified xsi:type="dcterms:W3CDTF">2019-06-13T10:12:00Z</dcterms:modified>
</cp:coreProperties>
</file>