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F6" w:rsidRDefault="00ED59F6" w:rsidP="00ED59F6">
      <w:pPr>
        <w:spacing w:before="240" w:line="228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3D9B23A1" wp14:editId="03B2B215">
            <wp:simplePos x="0" y="0"/>
            <wp:positionH relativeFrom="column">
              <wp:posOffset>2282825</wp:posOffset>
            </wp:positionH>
            <wp:positionV relativeFrom="paragraph">
              <wp:posOffset>-69850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9F6" w:rsidRDefault="00ED59F6" w:rsidP="00ED59F6">
      <w:pPr>
        <w:tabs>
          <w:tab w:val="left" w:pos="6663"/>
        </w:tabs>
        <w:spacing w:before="120" w:line="228" w:lineRule="auto"/>
        <w:rPr>
          <w:rFonts w:ascii="TH SarabunIT๙" w:hAnsi="TH SarabunIT๙" w:cs="TH SarabunIT๙" w:hint="cs"/>
          <w:sz w:val="8"/>
          <w:szCs w:val="8"/>
        </w:rPr>
      </w:pPr>
    </w:p>
    <w:p w:rsidR="00ED59F6" w:rsidRPr="00ED59F6" w:rsidRDefault="00ED59F6" w:rsidP="00ED59F6">
      <w:pPr>
        <w:tabs>
          <w:tab w:val="left" w:pos="6663"/>
        </w:tabs>
        <w:spacing w:before="120" w:line="228" w:lineRule="auto"/>
        <w:rPr>
          <w:rFonts w:ascii="TH SarabunIT๙" w:hAnsi="TH SarabunIT๙" w:cs="TH SarabunIT๙" w:hint="cs"/>
          <w:sz w:val="8"/>
          <w:szCs w:val="8"/>
        </w:rPr>
      </w:pPr>
    </w:p>
    <w:p w:rsidR="00ED59F6" w:rsidRPr="00E43C9D" w:rsidRDefault="00ED59F6" w:rsidP="00ED59F6">
      <w:pPr>
        <w:tabs>
          <w:tab w:val="left" w:pos="6663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E43C9D">
        <w:rPr>
          <w:rFonts w:ascii="TH SarabunIT๙" w:hAnsi="TH SarabunIT๙" w:cs="TH SarabunIT๙"/>
          <w:sz w:val="32"/>
          <w:szCs w:val="32"/>
          <w:cs/>
        </w:rPr>
        <w:t>ที่</w:t>
      </w:r>
      <w:r w:rsidRPr="00E43C9D">
        <w:rPr>
          <w:rFonts w:ascii="TH SarabunIT๙" w:hAnsi="TH SarabunIT๙" w:cs="TH SarabunIT๙"/>
          <w:sz w:val="32"/>
          <w:szCs w:val="32"/>
        </w:rPr>
        <w:t xml:space="preserve"> </w:t>
      </w:r>
      <w:r w:rsidRPr="00E43C9D">
        <w:rPr>
          <w:rFonts w:ascii="TH SarabunIT๙" w:hAnsi="TH SarabunIT๙" w:cs="TH SarabunIT๙"/>
          <w:sz w:val="32"/>
          <w:szCs w:val="32"/>
          <w:cs/>
        </w:rPr>
        <w:t>มท</w:t>
      </w:r>
      <w:r w:rsidRPr="00E43C9D">
        <w:rPr>
          <w:rFonts w:ascii="TH SarabunIT๙" w:hAnsi="TH SarabunIT๙" w:cs="TH SarabunIT๙"/>
          <w:sz w:val="32"/>
          <w:szCs w:val="32"/>
        </w:rPr>
        <w:t xml:space="preserve"> </w:t>
      </w:r>
      <w:r w:rsidRPr="00E43C9D">
        <w:rPr>
          <w:rFonts w:ascii="TH SarabunIT๙" w:hAnsi="TH SarabunIT๙" w:cs="TH SarabunIT๙"/>
          <w:sz w:val="32"/>
          <w:szCs w:val="32"/>
          <w:cs/>
        </w:rPr>
        <w:t>๐๘๐๘.๓/</w:t>
      </w:r>
      <w:r>
        <w:rPr>
          <w:rFonts w:ascii="TH SarabunIT๙" w:hAnsi="TH SarabunIT๙" w:cs="TH SarabunIT๙" w:hint="cs"/>
          <w:sz w:val="32"/>
          <w:szCs w:val="32"/>
          <w:cs/>
        </w:rPr>
        <w:t>ว 7475</w:t>
      </w:r>
      <w:r w:rsidRPr="00E43C9D">
        <w:rPr>
          <w:rFonts w:ascii="TH SarabunIT๙" w:hAnsi="TH SarabunIT๙" w:cs="TH SarabunIT๙"/>
          <w:sz w:val="32"/>
          <w:szCs w:val="32"/>
        </w:rPr>
        <w:tab/>
      </w:r>
      <w:r w:rsidRPr="00E43C9D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</w:p>
    <w:p w:rsidR="00ED59F6" w:rsidRPr="00E43C9D" w:rsidRDefault="00ED59F6" w:rsidP="00ED59F6">
      <w:pPr>
        <w:tabs>
          <w:tab w:val="left" w:pos="6663"/>
        </w:tabs>
        <w:spacing w:line="228" w:lineRule="auto"/>
        <w:ind w:right="-85"/>
        <w:rPr>
          <w:rFonts w:ascii="TH SarabunIT๙" w:hAnsi="TH SarabunIT๙" w:cs="TH SarabunIT๙"/>
          <w:sz w:val="32"/>
          <w:szCs w:val="32"/>
        </w:rPr>
      </w:pPr>
      <w:r w:rsidRPr="00E43C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3C9D">
        <w:rPr>
          <w:rFonts w:ascii="TH SarabunIT๙" w:hAnsi="TH SarabunIT๙" w:cs="TH SarabunIT๙"/>
          <w:sz w:val="32"/>
          <w:szCs w:val="32"/>
          <w:cs/>
        </w:rPr>
        <w:tab/>
        <w:t>ถนน</w:t>
      </w:r>
      <w:proofErr w:type="spellStart"/>
      <w:r w:rsidRPr="00E43C9D">
        <w:rPr>
          <w:rFonts w:ascii="TH SarabunIT๙" w:hAnsi="TH SarabunIT๙" w:cs="TH SarabunIT๙"/>
          <w:sz w:val="32"/>
          <w:szCs w:val="32"/>
          <w:cs/>
        </w:rPr>
        <w:t>อัษฎางค์</w:t>
      </w:r>
      <w:proofErr w:type="spellEnd"/>
      <w:r w:rsidRPr="00E43C9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43C9D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E43C9D">
        <w:rPr>
          <w:rFonts w:ascii="TH SarabunIT๙" w:hAnsi="TH SarabunIT๙" w:cs="TH SarabunIT๙"/>
          <w:sz w:val="32"/>
          <w:szCs w:val="32"/>
        </w:rPr>
        <w:t xml:space="preserve">. </w:t>
      </w:r>
      <w:r w:rsidRPr="00E43C9D">
        <w:rPr>
          <w:rFonts w:ascii="TH SarabunIT๙" w:hAnsi="TH SarabunIT๙" w:cs="TH SarabunIT๙"/>
          <w:sz w:val="32"/>
          <w:szCs w:val="32"/>
          <w:cs/>
        </w:rPr>
        <w:t>๑๐๒๐๐</w:t>
      </w:r>
    </w:p>
    <w:p w:rsidR="00ED59F6" w:rsidRPr="00E43C9D" w:rsidRDefault="00ED59F6" w:rsidP="00ED59F6">
      <w:pPr>
        <w:spacing w:before="120" w:line="228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43C9D">
        <w:rPr>
          <w:rFonts w:ascii="TH SarabunIT๙" w:hAnsi="TH SarabunIT๙" w:cs="TH SarabunIT๙"/>
          <w:sz w:val="32"/>
          <w:szCs w:val="32"/>
        </w:rPr>
        <w:tab/>
      </w:r>
      <w:r w:rsidRPr="00E43C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3C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E43C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3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3C9D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D59F6" w:rsidRPr="00E43C9D" w:rsidRDefault="00ED59F6" w:rsidP="00ED59F6">
      <w:pPr>
        <w:tabs>
          <w:tab w:val="left" w:pos="709"/>
        </w:tabs>
        <w:spacing w:before="120" w:line="228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การขยายกำหนดเวลาดำเนินการตามพระราชบัญญัติภาษีที่ดินและสิ่งปลูกสร้าง พ.ศ. 2562</w:t>
      </w:r>
    </w:p>
    <w:p w:rsidR="00ED59F6" w:rsidRDefault="00ED59F6" w:rsidP="00ED59F6">
      <w:pPr>
        <w:spacing w:before="120" w:line="228" w:lineRule="auto"/>
        <w:ind w:left="567" w:hanging="56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 ทุกจังหวัด</w:t>
      </w:r>
    </w:p>
    <w:p w:rsidR="00ED59F6" w:rsidRDefault="00ED59F6" w:rsidP="00ED59F6">
      <w:pPr>
        <w:tabs>
          <w:tab w:val="left" w:pos="1276"/>
        </w:tabs>
        <w:spacing w:before="120" w:line="228" w:lineRule="auto"/>
        <w:ind w:left="1276" w:hanging="127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สรุปเรื่องที่รัฐมนตรีว่าการกระทรวงมหาดไทยเห็นชอบให้ขยายกำหนดเวลาดำเนินการ            ตามพระราชบัญญัติภาษีที่ดินและสิ่งปลูกสร้าง พ.ศ. 2562 เป็นการทั่วไป เฉพาะการจัดเก็บภาษีในปี พ.ศ. 2563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ED59F6" w:rsidRDefault="00ED59F6" w:rsidP="00ED59F6">
      <w:pPr>
        <w:tabs>
          <w:tab w:val="left" w:pos="1276"/>
        </w:tabs>
        <w:spacing w:before="120" w:line="228" w:lineRule="auto"/>
        <w:ind w:firstLine="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1967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พระราชบัญญัติภาษีที่ดินและสิ่งปลูกสร้าง พ.ศ. 2562  กำหนดให้เริ่มจัดเก็บภาษีที่ดินและสิ่งปลูกสร้างตั้งแต่วันที่ 1 มกราคม 2563 เป็นต้นไป นั้น</w:t>
      </w:r>
    </w:p>
    <w:p w:rsidR="00ED59F6" w:rsidRPr="00ED59F6" w:rsidRDefault="00ED59F6" w:rsidP="00ED59F6">
      <w:pPr>
        <w:tabs>
          <w:tab w:val="left" w:pos="1276"/>
          <w:tab w:val="left" w:pos="1701"/>
          <w:tab w:val="left" w:pos="2127"/>
          <w:tab w:val="left" w:pos="2410"/>
        </w:tabs>
        <w:spacing w:before="120" w:line="228" w:lineRule="auto"/>
        <w:jc w:val="thaiDistribute"/>
        <w:rPr>
          <w:rFonts w:ascii="TH SarabunIT๙" w:hAnsi="TH SarabunIT๙" w:cs="TH SarabunIT๙" w:hint="cs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5E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กระทรวงมหาดไทยพิจารณาแล้วเห็นว่า ตามบทเฉพาะกาลมาตรา 98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แห่งพระราชบัญญัติภาษีที่ดินและสิ่งปลูกสร้าง พ.ศ. 2562 </w:t>
      </w:r>
      <w:r w:rsidRPr="004A5E89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กำหนดให้กระทรวงมหาดไทย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และกระทรวงการคลังออกกฎหมายลำดับรอง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ความรับผิดชอบให้แล้วเสร็จภายในหนึ่งร้อยยี่สิบวันนับแต่วันที่พระราชบัญญัติภาษีที่ดินและสิ่งปลูกสร้างมีผล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ใช้บังคับ ซึ่งครบกำหนดเมื่อวันที่ 10 กรกฎาคม 2562 แต่ปัจจุบันได้ล่วงเลยระยะเวลามาเป็นเวลาประมาณ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 เดือน โดยยังคงมีกฎหมายลำดับรองที่อยู่ในความรับผิดชอบของกระทรวงการคลังและกระทรวงมหาดไทย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อีกจำนวน 8 ฉบับ ซึ่งยังดำเนินการไม่แล้วเสร็จ ผลจากความล่าช้าดังกล่าว ทำให้องค์กรปกครองส่วนท้องถิ่น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ไม่ทราบรายละเอียด หลักเกณฑ์วิธีการปฏิบัติที่ชัดเจน และไม่สามารถดำเนินการแจ้งบัญชีรายการที่ดินและ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ิ่งปลูกสร้างได้ถูกต้องครบถ้วนตามกรอบระยะเวลาที่กำหนดไว้ในพระราชบัญญัติภาษีที่ดินและสิ่งปลูกสร้าง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2562 ดังนั้น เพื่อให้องค์กรปกครองส่วนท้องถิ่นทุกแห่งสามารถดำเนินการภายใต้กรอบระยะเวลาที่กฎหมายและระเบียบซึ่งออกตามความในพระราชบัญญัติภาษีที่ดินและสิ่งปลูกสร้าง พ.ศ. 2562 กำหนด โดยสอดคล้อง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กับห้วงระยะเวลาในการประกาศใช้กฎหมายลำดับรอง รัฐมนตรีว่าการกระทรวงมหาดไทยจึงอาศัยอำนาจ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ED59F6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ตามมาตรา 14 วรรคสอง แห่งพระราชบัญญัติภาษีที่ดินและสิ่งปลูกสร้าง พ.ศ. 2562 เห็นชอบให้ขยายกำหนดเวลา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ดำเนินการของผู้มีหน้าที่ต้องปฏิบัติตามกำหนดเวลาในพระราชบัญญัติภาษีที่ดินและสิ่งปลูกสร้าง พ.ศ. 2562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ED59F6">
        <w:rPr>
          <w:rFonts w:ascii="TH SarabunIT๙" w:hAnsi="TH SarabunIT๙" w:cs="TH SarabunIT๙" w:hint="cs"/>
          <w:spacing w:val="-14"/>
          <w:sz w:val="32"/>
          <w:szCs w:val="32"/>
          <w:cs/>
        </w:rPr>
        <w:t>เฉพาะการจัดเก็บภาษีที่ดินและสิ่งปลูกสร้าง ประจำปี พ.ศ. 2563 เป็นการทั่วไป รายละเอียดปรากฏตามสิ่งที่ส่งมาด้วย</w:t>
      </w:r>
    </w:p>
    <w:p w:rsidR="00ED59F6" w:rsidRPr="0003249E" w:rsidRDefault="00ED59F6" w:rsidP="00ED59F6">
      <w:pPr>
        <w:tabs>
          <w:tab w:val="left" w:pos="1276"/>
          <w:tab w:val="left" w:pos="1701"/>
          <w:tab w:val="left" w:pos="2127"/>
          <w:tab w:val="left" w:pos="2410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0D3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3249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03249E">
        <w:rPr>
          <w:rFonts w:ascii="TH SarabunIT๙" w:hAnsi="TH SarabunIT๙" w:cs="TH SarabunIT๙" w:hint="cs"/>
          <w:sz w:val="32"/>
          <w:szCs w:val="32"/>
          <w:cs/>
        </w:rPr>
        <w:t>ทราบ และแจ้งให้องค์กรปกครองส่วนท้องถิ่น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ถือปฏิบัติต่อไป</w:t>
      </w:r>
    </w:p>
    <w:p w:rsidR="00ED59F6" w:rsidRPr="00731EEC" w:rsidRDefault="00ED59F6" w:rsidP="00ED59F6">
      <w:pPr>
        <w:spacing w:before="240" w:line="228" w:lineRule="auto"/>
        <w:ind w:left="3822" w:firstLine="437"/>
        <w:rPr>
          <w:rFonts w:ascii="TH SarabunIT๙" w:hAnsi="TH SarabunIT๙" w:cs="TH SarabunIT๙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:rsidR="00ED59F6" w:rsidRPr="00731EEC" w:rsidRDefault="00ED59F6" w:rsidP="00ED59F6">
      <w:pPr>
        <w:spacing w:line="228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ED59F6" w:rsidRPr="00731EEC" w:rsidRDefault="00ED59F6" w:rsidP="00ED59F6">
      <w:pPr>
        <w:spacing w:line="228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ED59F6" w:rsidRDefault="00ED59F6" w:rsidP="00ED59F6">
      <w:pPr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</w:p>
    <w:p w:rsidR="00ED59F6" w:rsidRDefault="00ED59F6" w:rsidP="00ED59F6">
      <w:pPr>
        <w:spacing w:line="228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</w:p>
    <w:p w:rsidR="00ED59F6" w:rsidRDefault="00ED59F6" w:rsidP="00ED59F6">
      <w:pPr>
        <w:spacing w:line="228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ปลัดกระทรวงมหาดไทย</w:t>
      </w:r>
    </w:p>
    <w:p w:rsidR="002B7A42" w:rsidRDefault="002B7A42" w:rsidP="00ED59F6">
      <w:pPr>
        <w:spacing w:line="228" w:lineRule="auto"/>
        <w:rPr>
          <w:rFonts w:ascii="TH SarabunIT๙" w:hAnsi="TH SarabunIT๙" w:cs="TH SarabunIT๙" w:hint="cs"/>
          <w:sz w:val="32"/>
          <w:szCs w:val="32"/>
        </w:rPr>
      </w:pPr>
    </w:p>
    <w:p w:rsidR="00ED59F6" w:rsidRDefault="00ED59F6" w:rsidP="00ED59F6">
      <w:pPr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ED59F6" w:rsidRDefault="00ED59F6" w:rsidP="00ED59F6">
      <w:pPr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ED59F6" w:rsidRPr="00731EEC" w:rsidRDefault="00ED59F6" w:rsidP="00ED59F6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โทร. ๐-๒๒๔๑-๐๗๕๕</w:t>
      </w:r>
    </w:p>
    <w:p w:rsidR="00ED59F6" w:rsidRPr="00180912" w:rsidRDefault="00ED59F6" w:rsidP="00ED59F6">
      <w:pPr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r w:rsidRPr="00180912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180912">
        <w:rPr>
          <w:rFonts w:ascii="TH SarabunIT๙" w:hAnsi="TH SarabunIT๙" w:cs="TH SarabunIT๙"/>
          <w:sz w:val="32"/>
          <w:szCs w:val="32"/>
        </w:rPr>
        <w:t xml:space="preserve"> </w:t>
      </w:r>
      <w:r w:rsidRPr="00180912">
        <w:rPr>
          <w:rFonts w:ascii="TH SarabunIT๙" w:hAnsi="TH SarabunIT๙" w:cs="TH SarabunIT๙"/>
          <w:sz w:val="32"/>
          <w:szCs w:val="32"/>
          <w:cs/>
        </w:rPr>
        <w:t>๐-๒๒๔๑-๘๘๙๘</w:t>
      </w:r>
    </w:p>
    <w:p w:rsidR="00ED59F6" w:rsidRPr="00366DB4" w:rsidRDefault="00ED59F6" w:rsidP="00ED59F6">
      <w:pPr>
        <w:spacing w:line="228" w:lineRule="auto"/>
        <w:jc w:val="thaiDistribute"/>
        <w:rPr>
          <w:rFonts w:ascii="TH SarabunIT๙" w:hAnsi="TH SarabunIT๙" w:cs="TH SarabunIT๙"/>
          <w:sz w:val="22"/>
          <w:szCs w:val="22"/>
        </w:rPr>
      </w:pPr>
      <w:r w:rsidRPr="00366DB4">
        <w:rPr>
          <w:rFonts w:ascii="TH SarabunIT๙" w:hAnsi="TH SarabunIT๙" w:cs="TH SarabunIT๙"/>
          <w:sz w:val="22"/>
          <w:szCs w:val="22"/>
          <w:cs/>
        </w:rPr>
        <w:t xml:space="preserve">ผู้ประสานงาน </w:t>
      </w:r>
      <w:r w:rsidRPr="00366DB4">
        <w:rPr>
          <w:rFonts w:ascii="TH SarabunIT๙" w:hAnsi="TH SarabunIT๙" w:cs="TH SarabunIT๙"/>
          <w:sz w:val="22"/>
          <w:szCs w:val="22"/>
        </w:rPr>
        <w:t xml:space="preserve">: </w:t>
      </w:r>
      <w:r w:rsidRPr="00366DB4">
        <w:rPr>
          <w:rFonts w:ascii="TH SarabunIT๙" w:hAnsi="TH SarabunIT๙" w:cs="TH SarabunIT๙"/>
          <w:sz w:val="22"/>
          <w:szCs w:val="22"/>
          <w:cs/>
        </w:rPr>
        <w:t xml:space="preserve">ศิริพร  </w:t>
      </w:r>
      <w:proofErr w:type="spellStart"/>
      <w:r w:rsidRPr="00366DB4">
        <w:rPr>
          <w:rFonts w:ascii="TH SarabunIT๙" w:hAnsi="TH SarabunIT๙" w:cs="TH SarabunIT๙"/>
          <w:sz w:val="22"/>
          <w:szCs w:val="22"/>
          <w:cs/>
        </w:rPr>
        <w:t>ดิ</w:t>
      </w:r>
      <w:proofErr w:type="spellEnd"/>
      <w:r w:rsidRPr="00366DB4">
        <w:rPr>
          <w:rFonts w:ascii="TH SarabunIT๙" w:hAnsi="TH SarabunIT๙" w:cs="TH SarabunIT๙"/>
          <w:sz w:val="22"/>
          <w:szCs w:val="22"/>
          <w:cs/>
        </w:rPr>
        <w:t>สถาพร</w:t>
      </w:r>
    </w:p>
    <w:p w:rsidR="00BE7B11" w:rsidRDefault="00ED59F6" w:rsidP="00ED59F6">
      <w:pPr>
        <w:spacing w:line="228" w:lineRule="auto"/>
        <w:jc w:val="thaiDistribute"/>
      </w:pPr>
      <w:r w:rsidRPr="00180912">
        <w:rPr>
          <w:rFonts w:ascii="TH SarabunIT๙" w:hAnsi="TH SarabunIT๙" w:cs="TH SarabunIT๙"/>
          <w:sz w:val="22"/>
          <w:szCs w:val="22"/>
          <w:cs/>
        </w:rPr>
        <w:t xml:space="preserve">โทร. </w:t>
      </w:r>
      <w:r w:rsidRPr="00180912">
        <w:rPr>
          <w:rFonts w:ascii="TH SarabunIT๙" w:hAnsi="TH SarabunIT๙" w:cs="TH SarabunIT๙" w:hint="cs"/>
          <w:sz w:val="22"/>
          <w:szCs w:val="22"/>
          <w:cs/>
        </w:rPr>
        <w:t>08-1829-7012</w:t>
      </w:r>
    </w:p>
    <w:sectPr w:rsidR="00BE7B11" w:rsidSect="00ED59F6">
      <w:type w:val="continuous"/>
      <w:pgSz w:w="11909" w:h="16834"/>
      <w:pgMar w:top="851" w:right="1134" w:bottom="851" w:left="1701" w:header="720" w:footer="0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70"/>
  <w:drawingGridVerticalSpacing w:val="23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6"/>
    <w:rsid w:val="002B7A42"/>
    <w:rsid w:val="00BE7B11"/>
    <w:rsid w:val="00ED59F6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F6"/>
    <w:pPr>
      <w:spacing w:after="0" w:line="240" w:lineRule="auto"/>
    </w:pPr>
    <w:rPr>
      <w:rFonts w:ascii="DilleniaUPC" w:eastAsia="Times New Roman" w:hAnsi="DilleniaUPC" w:cs="Dillen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F6"/>
    <w:pPr>
      <w:spacing w:after="0" w:line="240" w:lineRule="auto"/>
    </w:pPr>
    <w:rPr>
      <w:rFonts w:ascii="DilleniaUPC" w:eastAsia="Times New Roman" w:hAnsi="DilleniaUPC" w:cs="Dillen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2019-12-11T06:23:00Z</dcterms:created>
  <dcterms:modified xsi:type="dcterms:W3CDTF">2019-12-11T06:28:00Z</dcterms:modified>
</cp:coreProperties>
</file>