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๐๘๑๐.๕/ว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0C1CCA">
      <w:pPr>
        <w:tabs>
          <w:tab w:val="left" w:pos="5103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</w:rPr>
        <w:tab/>
      </w:r>
      <w:r w:rsidR="00D549F6">
        <w:rPr>
          <w:rFonts w:ascii="TH SarabunIT๙" w:hAnsi="TH SarabunIT๙" w:cs="TH SarabunIT๙" w:hint="cs"/>
          <w:cs/>
        </w:rPr>
        <w:t>ตุลาคม</w:t>
      </w:r>
      <w:r w:rsidR="00F215EE" w:rsidRPr="00F215EE">
        <w:rPr>
          <w:rFonts w:ascii="TH SarabunIT๙" w:hAnsi="TH SarabunIT๙" w:cs="TH SarabunIT๙"/>
          <w:cs/>
        </w:rPr>
        <w:t xml:space="preserve">  ๒๕๖1</w:t>
      </w:r>
    </w:p>
    <w:p w:rsidR="00D30D15" w:rsidRPr="00F215EE" w:rsidRDefault="00F225B4" w:rsidP="00F215EE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 xml:space="preserve">เรื่อง  </w:t>
      </w:r>
      <w:r w:rsidR="00D549F6" w:rsidRPr="00D549F6">
        <w:rPr>
          <w:rFonts w:ascii="TH SarabunIT๙" w:hAnsi="TH SarabunIT๙" w:cs="TH SarabunIT๙"/>
          <w:cs/>
        </w:rPr>
        <w:t>แจ้งประกาศคณะกรรมการหลักประกันสุขภาพแห่งชาติว่าด้วยหลักเกณฑ์การดำเนินงานและบริหารจัดการกองทุนหลักประกันสุขภาพในระดับท้องถิ่นหรือพื้นที่</w:t>
      </w:r>
    </w:p>
    <w:p w:rsidR="00D30D15" w:rsidRPr="00F215EE" w:rsidRDefault="00D30D15" w:rsidP="008E3067">
      <w:pPr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D549F6" w:rsidRDefault="00D30D15" w:rsidP="00B91870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สิ่งที่ส่งมาด้วย</w:t>
      </w:r>
      <w:r w:rsidR="00F215EE">
        <w:rPr>
          <w:rFonts w:ascii="TH SarabunIT๙" w:hAnsi="TH SarabunIT๙" w:cs="TH SarabunIT๙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ab/>
        <w:t>สำเนาหนังสือ</w:t>
      </w:r>
      <w:r w:rsidR="00D549F6">
        <w:rPr>
          <w:rFonts w:ascii="TH SarabunIT๙" w:hAnsi="TH SarabunIT๙" w:cs="TH SarabunIT๙" w:hint="cs"/>
          <w:cs/>
        </w:rPr>
        <w:t>สำนักงานหลักประกันสุขภาพแห่งชาติ</w:t>
      </w:r>
      <w:r w:rsidR="00F215EE">
        <w:rPr>
          <w:rFonts w:ascii="TH SarabunIT๙" w:hAnsi="TH SarabunIT๙" w:cs="TH SarabunIT๙" w:hint="cs"/>
          <w:cs/>
        </w:rPr>
        <w:t xml:space="preserve"> </w:t>
      </w:r>
    </w:p>
    <w:p w:rsidR="00D30D15" w:rsidRPr="00F215EE" w:rsidRDefault="00D549F6" w:rsidP="00D549F6">
      <w:pPr>
        <w:tabs>
          <w:tab w:val="left" w:pos="127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884D41">
        <w:rPr>
          <w:rFonts w:ascii="TH SarabunIT๙" w:hAnsi="TH SarabunIT๙" w:cs="TH SarabunIT๙" w:hint="cs"/>
          <w:cs/>
        </w:rPr>
        <w:t xml:space="preserve">ด่วนที่สุด </w:t>
      </w:r>
      <w:r w:rsidR="00F215EE">
        <w:rPr>
          <w:rFonts w:ascii="TH SarabunIT๙" w:hAnsi="TH SarabunIT๙" w:cs="TH SarabunIT๙" w:hint="cs"/>
          <w:cs/>
        </w:rPr>
        <w:t>ที่ ส</w:t>
      </w:r>
      <w:r>
        <w:rPr>
          <w:rFonts w:ascii="TH SarabunIT๙" w:hAnsi="TH SarabunIT๙" w:cs="TH SarabunIT๙" w:hint="cs"/>
          <w:cs/>
        </w:rPr>
        <w:t>ปสช.</w:t>
      </w:r>
      <w:r w:rsidR="00F215E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3.65/8880</w:t>
      </w:r>
      <w:r w:rsidR="00884D41">
        <w:rPr>
          <w:rFonts w:ascii="TH SarabunIT๙" w:hAnsi="TH SarabunIT๙" w:cs="TH SarabunIT๙" w:hint="cs"/>
          <w:cs/>
        </w:rPr>
        <w:t xml:space="preserve"> </w:t>
      </w:r>
      <w:r w:rsidR="00F215EE"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 xml:space="preserve">26 กันยายน </w:t>
      </w:r>
      <w:r w:rsidR="00F215EE">
        <w:rPr>
          <w:rFonts w:ascii="TH SarabunIT๙" w:hAnsi="TH SarabunIT๙" w:cs="TH SarabunIT๙" w:hint="cs"/>
          <w:cs/>
        </w:rPr>
        <w:t>2561</w:t>
      </w:r>
      <w:r w:rsidR="00F215E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215EE">
        <w:rPr>
          <w:rFonts w:ascii="TH SarabunIT๙" w:hAnsi="TH SarabunIT๙" w:cs="TH SarabunIT๙" w:hint="cs"/>
          <w:cs/>
        </w:rPr>
        <w:t>จำนวน 1 ชุด</w:t>
      </w:r>
    </w:p>
    <w:p w:rsidR="00D41564" w:rsidRPr="00FA7F67" w:rsidRDefault="00E56DC4" w:rsidP="00FA7F67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A7F67">
        <w:rPr>
          <w:rFonts w:ascii="TH SarabunIT๙" w:hAnsi="TH SarabunIT๙" w:cs="TH SarabunIT๙" w:hint="cs"/>
          <w:cs/>
        </w:rPr>
        <w:t>ด้วย</w:t>
      </w:r>
      <w:r w:rsidR="00D41564" w:rsidRPr="00FA7F67">
        <w:rPr>
          <w:rFonts w:ascii="TH SarabunIT๙" w:hAnsi="TH SarabunIT๙" w:cs="TH SarabunIT๙"/>
          <w:cs/>
        </w:rPr>
        <w:t>กรมส่งเสริมการปกครองท้องถิ่นได้รับแจ้ง</w:t>
      </w:r>
      <w:r w:rsidR="00FA7F67" w:rsidRPr="00FA7F67">
        <w:rPr>
          <w:rFonts w:ascii="TH SarabunIT๙" w:hAnsi="TH SarabunIT๙" w:cs="TH SarabunIT๙" w:hint="cs"/>
          <w:cs/>
        </w:rPr>
        <w:t>จาก</w:t>
      </w:r>
      <w:r w:rsidR="00FA7F67" w:rsidRPr="00FA7F67">
        <w:rPr>
          <w:rFonts w:ascii="TH SarabunIT๙" w:hAnsi="TH SarabunIT๙" w:cs="TH SarabunIT๙"/>
          <w:cs/>
        </w:rPr>
        <w:t>สำนักงานหลักประกันสุขภาพแห่งชาติ</w:t>
      </w:r>
      <w:r w:rsidR="00FA7F67" w:rsidRPr="00FA7F67">
        <w:rPr>
          <w:rFonts w:ascii="TH SarabunIT๙" w:hAnsi="TH SarabunIT๙" w:cs="TH SarabunIT๙" w:hint="cs"/>
          <w:cs/>
        </w:rPr>
        <w:t>ว่า</w:t>
      </w:r>
      <w:r w:rsidR="003D3D21" w:rsidRPr="00FA7F67">
        <w:rPr>
          <w:rFonts w:ascii="TH SarabunIT๙" w:hAnsi="TH SarabunIT๙" w:cs="TH SarabunIT๙" w:hint="cs"/>
          <w:cs/>
        </w:rPr>
        <w:t xml:space="preserve"> </w:t>
      </w:r>
      <w:r w:rsidR="00D549F6" w:rsidRPr="00FA7F67">
        <w:rPr>
          <w:rFonts w:ascii="TH SarabunIT๙" w:hAnsi="TH SarabunIT๙" w:cs="TH SarabunIT๙"/>
          <w:cs/>
        </w:rPr>
        <w:t>มติคณะกรรมการหลักประกันสุขภาพแห่งชาติ ในการประชุมครั้งที่ 7</w:t>
      </w:r>
      <w:r w:rsidR="00FA7F67" w:rsidRPr="00FA7F67">
        <w:rPr>
          <w:rFonts w:ascii="TH SarabunIT๙" w:hAnsi="TH SarabunIT๙" w:cs="TH SarabunIT๙" w:hint="cs"/>
          <w:cs/>
        </w:rPr>
        <w:t>/2561</w:t>
      </w:r>
      <w:r w:rsidR="00D549F6" w:rsidRPr="00FA7F67">
        <w:rPr>
          <w:rFonts w:ascii="TH SarabunIT๙" w:hAnsi="TH SarabunIT๙" w:cs="TH SarabunIT๙"/>
          <w:cs/>
        </w:rPr>
        <w:t xml:space="preserve"> เมื่อวันที่ 2 กรกฎาคม 2561 เห็นชอบ (ร่าง) 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</w:t>
      </w:r>
      <w:r w:rsidR="00FA7F67" w:rsidRPr="00FA7F67">
        <w:rPr>
          <w:rFonts w:ascii="TH SarabunIT๙" w:hAnsi="TH SarabunIT๙" w:cs="TH SarabunIT๙" w:hint="cs"/>
          <w:cs/>
        </w:rPr>
        <w:t>ระบบ</w:t>
      </w:r>
      <w:r w:rsidR="00D549F6" w:rsidRPr="00FA7F67">
        <w:rPr>
          <w:rFonts w:ascii="TH SarabunIT๙" w:hAnsi="TH SarabunIT๙" w:cs="TH SarabunIT๙"/>
          <w:cs/>
        </w:rPr>
        <w:t xml:space="preserve">หลักประกันสุขภาพในระดับท้องถิ่นหรือพื้นที่ </w:t>
      </w:r>
      <w:r w:rsidR="00FA7F67" w:rsidRPr="00FA7F67">
        <w:rPr>
          <w:rFonts w:ascii="TH SarabunIT๙" w:hAnsi="TH SarabunIT๙" w:cs="TH SarabunIT๙" w:hint="cs"/>
          <w:cs/>
        </w:rPr>
        <w:br/>
      </w:r>
      <w:r w:rsidR="00D549F6" w:rsidRPr="00FA7F67">
        <w:rPr>
          <w:rFonts w:ascii="TH SarabunIT๙" w:hAnsi="TH SarabunIT๙" w:cs="TH SarabunIT๙"/>
          <w:cs/>
        </w:rPr>
        <w:t>พ.ศ. 2561 โดยประกาศนี้ให้ใช้บังคับตั้งแต่วันที่ 1 ตุลาคม 2561 เป็นต้นไป มีผลให้ประกาศคณะกรรมการหลักประกันสุขภาพแห่งชาติ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</w:t>
      </w:r>
      <w:r w:rsidR="00FA7F67">
        <w:rPr>
          <w:rFonts w:ascii="TH SarabunIT๙" w:hAnsi="TH SarabunIT๙" w:cs="TH SarabunIT๙" w:hint="cs"/>
          <w:cs/>
        </w:rPr>
        <w:br/>
      </w:r>
      <w:r w:rsidR="00D549F6" w:rsidRPr="00FA7F67">
        <w:rPr>
          <w:rFonts w:ascii="TH SarabunIT๙" w:hAnsi="TH SarabunIT๙" w:cs="TH SarabunIT๙"/>
          <w:cs/>
        </w:rPr>
        <w:t>และบริหารจัดการ</w:t>
      </w:r>
      <w:r w:rsidR="00FA7F67" w:rsidRPr="00FA7F67">
        <w:rPr>
          <w:rFonts w:ascii="TH SarabunIT๙" w:hAnsi="TH SarabunIT๙" w:cs="TH SarabunIT๙" w:hint="cs"/>
          <w:cs/>
        </w:rPr>
        <w:t>ระบบ</w:t>
      </w:r>
      <w:r w:rsidR="00D549F6" w:rsidRPr="00FA7F67">
        <w:rPr>
          <w:rFonts w:ascii="TH SarabunIT๙" w:hAnsi="TH SarabunIT๙" w:cs="TH SarabunIT๙"/>
          <w:cs/>
        </w:rPr>
        <w:t>หลักประกันสุขภาพในระดับท้องถิ่นหรือพื้นที่ พ.ศ. 2557 และประกาศ</w:t>
      </w:r>
      <w:r w:rsidR="00D549F6" w:rsidRPr="00FA7F67">
        <w:rPr>
          <w:rFonts w:ascii="TH SarabunIT๙" w:hAnsi="TH SarabunIT๙" w:cs="TH SarabunIT๙"/>
          <w:spacing w:val="-4"/>
          <w:cs/>
        </w:rPr>
        <w:t>คณะกรรมการหลักประกันสุขภาพแห่งชาติ เรื่อง การกำหนดหลักเกณฑ์เพื่อสนับสนุนให้องค์กรปกครองส่วนท้องถิ่น</w:t>
      </w:r>
      <w:r w:rsidR="00D549F6" w:rsidRPr="00FA7F67">
        <w:rPr>
          <w:rFonts w:ascii="TH SarabunIT๙" w:hAnsi="TH SarabunIT๙" w:cs="TH SarabunIT๙"/>
          <w:cs/>
        </w:rPr>
        <w:t xml:space="preserve">ดำเนินงานและบริหารจัดการกองทุนหลักประกันสุขภาพในระดับท้องถิ่นหรือพื้นที่ (ฉบับที่ 2) พ.ศ. 2559 ถูกยกเลิก </w:t>
      </w:r>
      <w:r w:rsidR="00D7175A" w:rsidRPr="00FA7F67">
        <w:rPr>
          <w:rFonts w:ascii="TH SarabunIT๙" w:hAnsi="TH SarabunIT๙" w:cs="TH SarabunIT๙" w:hint="cs"/>
          <w:cs/>
        </w:rPr>
        <w:t>รายละเอียด</w:t>
      </w:r>
      <w:r w:rsidR="00D549F6" w:rsidRPr="00FA7F67">
        <w:rPr>
          <w:rFonts w:ascii="TH SarabunIT๙" w:hAnsi="TH SarabunIT๙" w:cs="TH SarabunIT๙" w:hint="cs"/>
          <w:cs/>
        </w:rPr>
        <w:t>ปรากฏ</w:t>
      </w:r>
      <w:r w:rsidR="00D7175A" w:rsidRPr="00FA7F67">
        <w:rPr>
          <w:rFonts w:ascii="TH SarabunIT๙" w:hAnsi="TH SarabunIT๙" w:cs="TH SarabunIT๙" w:hint="cs"/>
          <w:cs/>
        </w:rPr>
        <w:t>ตามสิ่งที่ส่งมาด้วย</w:t>
      </w:r>
      <w:r w:rsidR="00D41564" w:rsidRPr="00FA7F67">
        <w:rPr>
          <w:rFonts w:ascii="TH SarabunIT๙" w:hAnsi="TH SarabunIT๙" w:cs="TH SarabunIT๙" w:hint="cs"/>
          <w:cs/>
        </w:rPr>
        <w:t xml:space="preserve"> </w:t>
      </w:r>
    </w:p>
    <w:p w:rsidR="00D30D15" w:rsidRPr="00D7175A" w:rsidRDefault="00D7175A" w:rsidP="00B30353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D7175A">
        <w:rPr>
          <w:rFonts w:ascii="TH SarabunIT๙" w:hAnsi="TH SarabunIT๙" w:cs="TH SarabunIT๙"/>
          <w:cs/>
        </w:rPr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cs/>
        </w:rPr>
        <w:t>เห็นว่า</w:t>
      </w:r>
      <w:r w:rsidR="007E45CA">
        <w:rPr>
          <w:rFonts w:ascii="TH SarabunIT๙" w:hAnsi="TH SarabunIT๙" w:cs="TH SarabunIT๙" w:hint="cs"/>
          <w:cs/>
        </w:rPr>
        <w:t xml:space="preserve"> </w:t>
      </w:r>
      <w:r w:rsidR="00D549F6" w:rsidRPr="00D549F6">
        <w:rPr>
          <w:rFonts w:ascii="TH SarabunIT๙" w:hAnsi="TH SarabunIT๙" w:cs="TH SarabunIT๙"/>
          <w:cs/>
        </w:rPr>
        <w:t>เพื่อให้การดำเนินงานตามประกาศคณะกรรมการหลักประกันสุขภาพแห่งชาติ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</w:t>
      </w:r>
      <w:r w:rsidR="00FA7F67">
        <w:rPr>
          <w:rFonts w:ascii="TH SarabunIT๙" w:hAnsi="TH SarabunIT๙" w:cs="TH SarabunIT๙" w:hint="cs"/>
          <w:cs/>
        </w:rPr>
        <w:t>ระบบ</w:t>
      </w:r>
      <w:r w:rsidR="00D549F6" w:rsidRPr="00D549F6">
        <w:rPr>
          <w:rFonts w:ascii="TH SarabunIT๙" w:hAnsi="TH SarabunIT๙" w:cs="TH SarabunIT๙"/>
          <w:cs/>
        </w:rPr>
        <w:t>หลักประกันสุขภาพในระดับท้องถิ่นหรือพื้นที่ พ.ศ. 2561 เป็นไปด้วยความเรียบร้อย</w:t>
      </w:r>
      <w:r w:rsidR="00B3035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จึงขอ</w:t>
      </w:r>
      <w:r w:rsidR="00D549F6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จังหวัด</w:t>
      </w:r>
      <w:r w:rsidR="00D549F6">
        <w:rPr>
          <w:rFonts w:ascii="TH SarabunIT๙" w:hAnsi="TH SarabunIT๙" w:cs="TH SarabunIT๙" w:hint="cs"/>
          <w:cs/>
        </w:rPr>
        <w:t>แจ้งประกาศดังกล่าว</w:t>
      </w:r>
      <w:r w:rsidR="007E45CA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B30353">
        <w:rPr>
          <w:rFonts w:ascii="TH SarabunIT๙" w:hAnsi="TH SarabunIT๙" w:cs="TH SarabunIT๙" w:hint="cs"/>
          <w:cs/>
        </w:rPr>
        <w:t>ทราบ</w:t>
      </w:r>
      <w:r w:rsidR="00D549F6">
        <w:rPr>
          <w:rFonts w:ascii="TH SarabunIT๙" w:hAnsi="TH SarabunIT๙" w:cs="TH SarabunIT๙" w:hint="cs"/>
          <w:cs/>
        </w:rPr>
        <w:t>และถือปฏิบัติ</w:t>
      </w:r>
      <w:r w:rsidR="00B30353">
        <w:rPr>
          <w:rFonts w:ascii="TH SarabunIT๙" w:hAnsi="TH SarabunIT๙" w:cs="TH SarabunIT๙" w:hint="cs"/>
          <w:cs/>
        </w:rPr>
        <w:t xml:space="preserve"> </w:t>
      </w:r>
    </w:p>
    <w:p w:rsidR="00D30D15" w:rsidRPr="00F215EE" w:rsidRDefault="007E45CA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จึงเรียนมาเพื่อโปรดพิจารณาดำเนินการต่อไป</w:t>
      </w:r>
    </w:p>
    <w:p w:rsidR="00EA6D36" w:rsidRPr="00F215EE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F215EE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FF3DFA" w:rsidRPr="00F215EE" w:rsidRDefault="00FF3DFA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F215EE" w:rsidRDefault="003D3D21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09" w:rsidRPr="00F215EE" w:rsidRDefault="00AE1009" w:rsidP="008E3067">
      <w:pPr>
        <w:rPr>
          <w:rFonts w:ascii="TH SarabunIT๙" w:hAnsi="TH SarabunIT๙" w:cs="TH SarabunIT๙"/>
        </w:rPr>
      </w:pPr>
    </w:p>
    <w:p w:rsidR="00EA6D36" w:rsidRPr="00F215EE" w:rsidRDefault="00EA6D36" w:rsidP="008E3067">
      <w:pPr>
        <w:rPr>
          <w:rFonts w:ascii="TH SarabunIT๙" w:hAnsi="TH SarabunIT๙" w:cs="TH SarabunIT๙"/>
        </w:rPr>
      </w:pPr>
    </w:p>
    <w:p w:rsidR="003D3D21" w:rsidRPr="003D3D21" w:rsidRDefault="003D3D21" w:rsidP="003D3D21">
      <w:pPr>
        <w:rPr>
          <w:rFonts w:ascii="TH SarabunIT๙" w:hAnsi="TH SarabunIT๙" w:cs="TH SarabunIT๙"/>
          <w:cs/>
        </w:rPr>
      </w:pPr>
      <w:r w:rsidRPr="003D3D21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3D3D21" w:rsidRPr="003D3D21" w:rsidRDefault="003D3D21" w:rsidP="003D3D21">
      <w:pPr>
        <w:rPr>
          <w:rFonts w:ascii="TH SarabunIT๙" w:hAnsi="TH SarabunIT๙" w:cs="TH SarabunIT๙"/>
        </w:rPr>
      </w:pPr>
      <w:r w:rsidRPr="003D3D21">
        <w:rPr>
          <w:rFonts w:ascii="TH SarabunIT๙" w:hAnsi="TH SarabunIT๙" w:cs="TH SarabunIT๙"/>
          <w:cs/>
        </w:rPr>
        <w:t>ส่วนส่งเสริมการสาธารณสุขและสิ่งแวดล้อม</w:t>
      </w:r>
    </w:p>
    <w:p w:rsidR="003D3D21" w:rsidRPr="003D3D21" w:rsidRDefault="003D3D21" w:rsidP="003D3D21">
      <w:pPr>
        <w:rPr>
          <w:rFonts w:ascii="TH SarabunIT๙" w:hAnsi="TH SarabunIT๙" w:cs="TH SarabunIT๙"/>
          <w:cs/>
        </w:rPr>
      </w:pPr>
      <w:r w:rsidRPr="003D3D21">
        <w:rPr>
          <w:rFonts w:ascii="TH SarabunIT๙" w:hAnsi="TH SarabunIT๙" w:cs="TH SarabunIT๙"/>
          <w:cs/>
        </w:rPr>
        <w:t xml:space="preserve">โทรศัพท์/โทรสาร ๐-๒๒๔๑-๙๐๐๐ ต่อ ๒๑๑๔  </w:t>
      </w:r>
    </w:p>
    <w:p w:rsidR="00EA6D36" w:rsidRPr="00F215EE" w:rsidRDefault="003D3D21" w:rsidP="008E3067">
      <w:pPr>
        <w:rPr>
          <w:rFonts w:ascii="TH SarabunIT๙" w:hAnsi="TH SarabunIT๙" w:cs="TH SarabunIT๙"/>
        </w:rPr>
      </w:pPr>
      <w:bookmarkStart w:id="0" w:name="_GoBack"/>
      <w:bookmarkEnd w:id="0"/>
      <w:r w:rsidRPr="003D3D21">
        <w:rPr>
          <w:rFonts w:ascii="TH SarabunIT๙" w:hAnsi="TH SarabunIT๙" w:cs="TH SarabunIT๙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s/>
        </w:rPr>
        <w:t xml:space="preserve">นางสาวสุพรรณนิภา เยื่อใย </w:t>
      </w:r>
      <w:r w:rsidRPr="003D3D21">
        <w:rPr>
          <w:rFonts w:ascii="TH SarabunIT๙" w:hAnsi="TH SarabunIT๙" w:cs="TH SarabunIT๙"/>
          <w:cs/>
        </w:rPr>
        <w:t xml:space="preserve"> โทร. 081</w:t>
      </w:r>
      <w:r w:rsidRPr="003D3D21">
        <w:rPr>
          <w:rFonts w:ascii="TH SarabunIT๙" w:hAnsi="TH SarabunIT๙" w:cs="TH SarabunIT๙"/>
        </w:rPr>
        <w:t xml:space="preserve"> – </w:t>
      </w:r>
      <w:r w:rsidRPr="003D3D21">
        <w:rPr>
          <w:rFonts w:ascii="TH SarabunIT๙" w:hAnsi="TH SarabunIT๙" w:cs="TH SarabunIT๙"/>
          <w:cs/>
        </w:rPr>
        <w:t>1743738</w:t>
      </w:r>
    </w:p>
    <w:sectPr w:rsidR="00EA6D36" w:rsidRPr="00F215EE" w:rsidSect="00884D41">
      <w:headerReference w:type="even" r:id="rId8"/>
      <w:headerReference w:type="default" r:id="rId9"/>
      <w:pgSz w:w="11907" w:h="16834" w:code="9"/>
      <w:pgMar w:top="1985" w:right="1134" w:bottom="1134" w:left="1701" w:header="70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63" w:rsidRDefault="003B3C63">
      <w:r>
        <w:separator/>
      </w:r>
    </w:p>
  </w:endnote>
  <w:endnote w:type="continuationSeparator" w:id="0">
    <w:p w:rsidR="003B3C63" w:rsidRDefault="003B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63" w:rsidRDefault="003B3C63">
      <w:r>
        <w:separator/>
      </w:r>
    </w:p>
  </w:footnote>
  <w:footnote w:type="continuationSeparator" w:id="0">
    <w:p w:rsidR="003B3C63" w:rsidRDefault="003B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67" w:rsidRDefault="00FA7F67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FA7F67" w:rsidRDefault="00FA7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67" w:rsidRPr="003D7579" w:rsidRDefault="00FA7F67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FA7F67" w:rsidRPr="003D7579" w:rsidRDefault="00FA7F67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15663"/>
    <w:rsid w:val="000218D2"/>
    <w:rsid w:val="00055294"/>
    <w:rsid w:val="000648DE"/>
    <w:rsid w:val="000658E7"/>
    <w:rsid w:val="0007630F"/>
    <w:rsid w:val="00077F7A"/>
    <w:rsid w:val="000A104D"/>
    <w:rsid w:val="000A59CE"/>
    <w:rsid w:val="000C1CCA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2F0437"/>
    <w:rsid w:val="00327CE4"/>
    <w:rsid w:val="00357AAB"/>
    <w:rsid w:val="00365B83"/>
    <w:rsid w:val="0036617C"/>
    <w:rsid w:val="003B3B66"/>
    <w:rsid w:val="003B3C63"/>
    <w:rsid w:val="003D3D21"/>
    <w:rsid w:val="003D5E2D"/>
    <w:rsid w:val="003D7579"/>
    <w:rsid w:val="003E457A"/>
    <w:rsid w:val="004115F5"/>
    <w:rsid w:val="00416118"/>
    <w:rsid w:val="004215A8"/>
    <w:rsid w:val="0045314C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E45CA"/>
    <w:rsid w:val="00857DCB"/>
    <w:rsid w:val="00884D41"/>
    <w:rsid w:val="00891877"/>
    <w:rsid w:val="008B46E2"/>
    <w:rsid w:val="008D0F0A"/>
    <w:rsid w:val="008D74DA"/>
    <w:rsid w:val="008E3067"/>
    <w:rsid w:val="008E3F4E"/>
    <w:rsid w:val="008F3F1C"/>
    <w:rsid w:val="00901FFB"/>
    <w:rsid w:val="0091077D"/>
    <w:rsid w:val="0097416A"/>
    <w:rsid w:val="00995E35"/>
    <w:rsid w:val="009A0388"/>
    <w:rsid w:val="009B5BC4"/>
    <w:rsid w:val="009C14FC"/>
    <w:rsid w:val="009C441B"/>
    <w:rsid w:val="009C68A5"/>
    <w:rsid w:val="009E0257"/>
    <w:rsid w:val="009E41E6"/>
    <w:rsid w:val="00A12C49"/>
    <w:rsid w:val="00A13CEF"/>
    <w:rsid w:val="00A17247"/>
    <w:rsid w:val="00A26F3D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30353"/>
    <w:rsid w:val="00B4742E"/>
    <w:rsid w:val="00B64150"/>
    <w:rsid w:val="00B73F85"/>
    <w:rsid w:val="00B807A3"/>
    <w:rsid w:val="00B83D63"/>
    <w:rsid w:val="00B91870"/>
    <w:rsid w:val="00B977FA"/>
    <w:rsid w:val="00BC5479"/>
    <w:rsid w:val="00BF6415"/>
    <w:rsid w:val="00C10A6A"/>
    <w:rsid w:val="00C135DC"/>
    <w:rsid w:val="00C13F64"/>
    <w:rsid w:val="00C232DD"/>
    <w:rsid w:val="00C34156"/>
    <w:rsid w:val="00C51B8C"/>
    <w:rsid w:val="00C86307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1564"/>
    <w:rsid w:val="00D549F6"/>
    <w:rsid w:val="00D7175A"/>
    <w:rsid w:val="00D72744"/>
    <w:rsid w:val="00D75088"/>
    <w:rsid w:val="00D75C94"/>
    <w:rsid w:val="00D82786"/>
    <w:rsid w:val="00D90F4A"/>
    <w:rsid w:val="00DC0B97"/>
    <w:rsid w:val="00DF08EF"/>
    <w:rsid w:val="00E3176A"/>
    <w:rsid w:val="00E4103C"/>
    <w:rsid w:val="00E42A79"/>
    <w:rsid w:val="00E56DC4"/>
    <w:rsid w:val="00E77093"/>
    <w:rsid w:val="00E950D8"/>
    <w:rsid w:val="00EA6D36"/>
    <w:rsid w:val="00EE08E6"/>
    <w:rsid w:val="00EE45AC"/>
    <w:rsid w:val="00F1291B"/>
    <w:rsid w:val="00F215EE"/>
    <w:rsid w:val="00F225B4"/>
    <w:rsid w:val="00F75320"/>
    <w:rsid w:val="00F75A19"/>
    <w:rsid w:val="00FA7F67"/>
    <w:rsid w:val="00FC05F0"/>
    <w:rsid w:val="00FC593B"/>
    <w:rsid w:val="00FE0E4F"/>
    <w:rsid w:val="00FE192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E91AB8-22E1-4F1C-9CE5-8EDE44A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ComPC-04</cp:lastModifiedBy>
  <cp:revision>3</cp:revision>
  <cp:lastPrinted>2018-10-08T07:37:00Z</cp:lastPrinted>
  <dcterms:created xsi:type="dcterms:W3CDTF">2018-10-10T08:21:00Z</dcterms:created>
  <dcterms:modified xsi:type="dcterms:W3CDTF">2018-10-10T09:05:00Z</dcterms:modified>
</cp:coreProperties>
</file>