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3B" w:rsidRPr="00494A98" w:rsidRDefault="00494A98">
      <w:pPr>
        <w:rPr>
          <w:rFonts w:ascii="TH SarabunPSK" w:hAnsi="TH SarabunPSK" w:cs="TH SarabunPSK"/>
          <w:b/>
          <w:bCs/>
          <w:sz w:val="32"/>
          <w:szCs w:val="32"/>
        </w:rPr>
      </w:pPr>
      <w:r w:rsidRPr="00494A9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Pr="00494A98">
        <w:rPr>
          <w:rFonts w:ascii="TH SarabunPSK" w:hAnsi="TH SarabunPSK" w:cs="TH SarabunPSK"/>
          <w:b/>
          <w:bCs/>
          <w:sz w:val="32"/>
          <w:szCs w:val="32"/>
        </w:rPr>
        <w:t>CC072102</w:t>
      </w:r>
    </w:p>
    <w:p w:rsidR="00494A98" w:rsidRDefault="00494A98" w:rsidP="00494A98">
      <w:pPr>
        <w:spacing w:after="0" w:line="240" w:lineRule="auto"/>
        <w:rPr>
          <w:rFonts w:hint="cs"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>
        <w:rPr>
          <w:rFonts w:hint="cs"/>
          <w:sz w:val="32"/>
          <w:szCs w:val="32"/>
          <w:cs/>
        </w:rPr>
        <w:t>มาตรา 1410 แห่งประมวลกฎหมายแพ่งและพาณิชย์ กำหนดว่า เจ้าของที่ดินอาจก่อให้เกิดสิทธิเหนือพื้นดินเป็นคุณแก่บุคคลอื่น โดยให้บุคคลนั้นมีสิทธิเป็นเจ้าของโรงเรือน สิ่งปลูกสร้างหรือสิ่งเพาะปลูก</w:t>
      </w:r>
    </w:p>
    <w:p w:rsidR="00494A98" w:rsidRDefault="00494A98" w:rsidP="00494A98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บนดินหรือใต้ดินนั้น ซึ่งการได้มาโดยนิติกรรมซึ่งอสังหาริมทรัพย์หรือทรัพย์สินอันเกี่ยวกับอสังหาริมทรัพย์</w:t>
      </w:r>
      <w:r>
        <w:rPr>
          <w:rFonts w:hint="cs"/>
          <w:sz w:val="32"/>
          <w:szCs w:val="32"/>
          <w:cs/>
        </w:rPr>
        <w:br/>
        <w:t>นั้น ไม่บริบูรณ์ เว้นแต่นิติกรรมจะได้ทำเป็นหน</w:t>
      </w:r>
      <w:r w:rsidR="003D1397">
        <w:rPr>
          <w:rFonts w:hint="cs"/>
          <w:sz w:val="32"/>
          <w:szCs w:val="32"/>
          <w:cs/>
        </w:rPr>
        <w:t>ั</w:t>
      </w:r>
      <w:r>
        <w:rPr>
          <w:rFonts w:hint="cs"/>
          <w:sz w:val="32"/>
          <w:szCs w:val="32"/>
          <w:cs/>
        </w:rPr>
        <w:t>งสือและได้จดทะเบียนการได้มากับพนักงานเจ้าหน้าที่</w:t>
      </w:r>
    </w:p>
    <w:p w:rsidR="00494A98" w:rsidRPr="00494A98" w:rsidRDefault="00494A98" w:rsidP="00494A98">
      <w:pPr>
        <w:spacing w:after="0" w:line="240" w:lineRule="auto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3D1397">
        <w:rPr>
          <w:rFonts w:hint="cs"/>
          <w:sz w:val="32"/>
          <w:szCs w:val="32"/>
          <w:cs/>
        </w:rPr>
        <w:t xml:space="preserve">ดังนั้น เมื่อ </w:t>
      </w:r>
      <w:proofErr w:type="spellStart"/>
      <w:r w:rsidR="003D1397">
        <w:rPr>
          <w:rFonts w:hint="cs"/>
          <w:sz w:val="32"/>
          <w:szCs w:val="32"/>
          <w:cs/>
        </w:rPr>
        <w:t>อบต</w:t>
      </w:r>
      <w:proofErr w:type="spellEnd"/>
      <w:r w:rsidR="003D1397">
        <w:rPr>
          <w:rFonts w:hint="cs"/>
          <w:sz w:val="32"/>
          <w:szCs w:val="32"/>
          <w:cs/>
        </w:rPr>
        <w:t xml:space="preserve">. ได้ขอใช้พื้นที่ของการรถไฟและการรถไฟให้ใช้พื้นที่นั้นแล้ว </w:t>
      </w:r>
      <w:proofErr w:type="spellStart"/>
      <w:r w:rsidR="003D1397">
        <w:rPr>
          <w:rFonts w:hint="cs"/>
          <w:sz w:val="32"/>
          <w:szCs w:val="32"/>
          <w:cs/>
        </w:rPr>
        <w:t>อบต</w:t>
      </w:r>
      <w:proofErr w:type="spellEnd"/>
      <w:r w:rsidR="003D1397">
        <w:rPr>
          <w:rFonts w:hint="cs"/>
          <w:sz w:val="32"/>
          <w:szCs w:val="32"/>
          <w:cs/>
        </w:rPr>
        <w:t>. มีหน้าที่ผูกพันในอันจะต้องปฏิบัติตามกฎห</w:t>
      </w:r>
      <w:bookmarkStart w:id="0" w:name="_GoBack"/>
      <w:bookmarkEnd w:id="0"/>
      <w:r w:rsidR="003D1397">
        <w:rPr>
          <w:rFonts w:hint="cs"/>
          <w:sz w:val="32"/>
          <w:szCs w:val="32"/>
          <w:cs/>
        </w:rPr>
        <w:t>มาย สัญญา และข้อกำหนดของผู้ก่อให้เกิดสิทธิเหนือพื้นดินนั้น รวมทั้งเบิกจ่ายเงินตามข้อผูกพันนั้นด้วย</w:t>
      </w:r>
      <w:r>
        <w:rPr>
          <w:rFonts w:hint="cs"/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ab/>
      </w:r>
    </w:p>
    <w:sectPr w:rsidR="00494A98" w:rsidRPr="0049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98"/>
    <w:rsid w:val="003D1397"/>
    <w:rsid w:val="00494A98"/>
    <w:rsid w:val="00F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2020-01-20T07:08:00Z</dcterms:created>
  <dcterms:modified xsi:type="dcterms:W3CDTF">2020-01-20T07:21:00Z</dcterms:modified>
</cp:coreProperties>
</file>